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516AF" w14:textId="77777777" w:rsidR="003074BD" w:rsidRDefault="003074BD" w:rsidP="003074BD">
      <w:pPr>
        <w:tabs>
          <w:tab w:val="left" w:pos="1785"/>
        </w:tabs>
        <w:rPr>
          <w:b/>
          <w:bCs/>
          <w:sz w:val="28"/>
          <w:szCs w:val="28"/>
          <w:u w:val="single"/>
        </w:rPr>
      </w:pPr>
      <w:bookmarkStart w:id="0" w:name="_Hlk93998608"/>
    </w:p>
    <w:p w14:paraId="3184B27D" w14:textId="3E1239ED" w:rsidR="00360C52" w:rsidRPr="00AE7065" w:rsidRDefault="00D436EF" w:rsidP="003074BD">
      <w:pPr>
        <w:tabs>
          <w:tab w:val="left" w:pos="1785"/>
        </w:tabs>
        <w:jc w:val="center"/>
        <w:rPr>
          <w:b/>
          <w:bCs/>
          <w:sz w:val="28"/>
          <w:szCs w:val="28"/>
          <w:u w:val="single"/>
        </w:rPr>
      </w:pPr>
      <w:r w:rsidRPr="00D436EF">
        <w:rPr>
          <w:b/>
          <w:bCs/>
          <w:sz w:val="28"/>
          <w:szCs w:val="28"/>
          <w:u w:val="single"/>
        </w:rPr>
        <w:t>MINUTES</w:t>
      </w:r>
      <w:bookmarkEnd w:id="0"/>
    </w:p>
    <w:p w14:paraId="39A7A8C6" w14:textId="652758C0" w:rsidR="00D436EF" w:rsidRDefault="00D436EF" w:rsidP="00360C52">
      <w:pPr>
        <w:tabs>
          <w:tab w:val="left" w:pos="1785"/>
        </w:tabs>
        <w:jc w:val="center"/>
        <w:rPr>
          <w:b/>
          <w:bCs/>
          <w:sz w:val="28"/>
          <w:szCs w:val="28"/>
        </w:rPr>
      </w:pPr>
      <w:r w:rsidRPr="00D436EF">
        <w:rPr>
          <w:b/>
          <w:bCs/>
          <w:sz w:val="28"/>
          <w:szCs w:val="28"/>
        </w:rPr>
        <w:t>Welcome/Mission Moment</w:t>
      </w:r>
    </w:p>
    <w:p w14:paraId="1F0540E6" w14:textId="512BB609" w:rsidR="00D436EF" w:rsidRPr="00360C52" w:rsidRDefault="00360C52" w:rsidP="00360C52">
      <w:pPr>
        <w:tabs>
          <w:tab w:val="left" w:pos="1785"/>
        </w:tabs>
        <w:rPr>
          <w:sz w:val="24"/>
          <w:szCs w:val="24"/>
        </w:rPr>
      </w:pPr>
      <w:r w:rsidRPr="14EEB39E">
        <w:rPr>
          <w:sz w:val="24"/>
          <w:szCs w:val="24"/>
        </w:rPr>
        <w:t>The meeting was called to order at 9:</w:t>
      </w:r>
      <w:r w:rsidR="00182F4E">
        <w:rPr>
          <w:sz w:val="24"/>
          <w:szCs w:val="24"/>
        </w:rPr>
        <w:t>10</w:t>
      </w:r>
      <w:r w:rsidRPr="14EEB39E">
        <w:rPr>
          <w:sz w:val="24"/>
          <w:szCs w:val="24"/>
        </w:rPr>
        <w:t>am by Dr. Woody, Chair of the CoC Assembly Executive Council</w:t>
      </w:r>
      <w:r w:rsidR="00B70D84" w:rsidRPr="14EEB39E">
        <w:rPr>
          <w:sz w:val="24"/>
          <w:szCs w:val="24"/>
        </w:rPr>
        <w:t xml:space="preserve">. </w:t>
      </w:r>
      <w:r w:rsidR="009F5E89">
        <w:rPr>
          <w:sz w:val="24"/>
          <w:szCs w:val="24"/>
        </w:rPr>
        <w:t>Brooke Etie</w:t>
      </w:r>
      <w:r w:rsidR="007904B2">
        <w:rPr>
          <w:sz w:val="24"/>
          <w:szCs w:val="24"/>
        </w:rPr>
        <w:t xml:space="preserve">, VP of Voucher Programs at </w:t>
      </w:r>
      <w:r w:rsidR="009F5E89">
        <w:rPr>
          <w:sz w:val="24"/>
          <w:szCs w:val="24"/>
        </w:rPr>
        <w:t>Dallas Housing Authority</w:t>
      </w:r>
      <w:r w:rsidR="00D706D3">
        <w:rPr>
          <w:sz w:val="24"/>
          <w:szCs w:val="24"/>
        </w:rPr>
        <w:t xml:space="preserve"> </w:t>
      </w:r>
      <w:r w:rsidR="00823410">
        <w:rPr>
          <w:sz w:val="24"/>
          <w:szCs w:val="24"/>
        </w:rPr>
        <w:t xml:space="preserve">provided the mission moment. </w:t>
      </w:r>
    </w:p>
    <w:p w14:paraId="76CF6521" w14:textId="6522A6ED" w:rsidR="00D436EF" w:rsidRDefault="00D436EF" w:rsidP="00D436EF">
      <w:pPr>
        <w:tabs>
          <w:tab w:val="left" w:pos="1785"/>
        </w:tabs>
        <w:jc w:val="center"/>
        <w:rPr>
          <w:b/>
          <w:bCs/>
          <w:sz w:val="28"/>
          <w:szCs w:val="28"/>
        </w:rPr>
      </w:pPr>
      <w:r w:rsidRPr="14EEB39E">
        <w:rPr>
          <w:b/>
          <w:bCs/>
          <w:sz w:val="28"/>
          <w:szCs w:val="28"/>
        </w:rPr>
        <w:t>Approval of</w:t>
      </w:r>
      <w:r w:rsidR="00D706D3">
        <w:rPr>
          <w:b/>
          <w:bCs/>
          <w:sz w:val="28"/>
          <w:szCs w:val="28"/>
        </w:rPr>
        <w:t xml:space="preserve"> </w:t>
      </w:r>
      <w:r w:rsidR="009F5E89">
        <w:rPr>
          <w:b/>
          <w:bCs/>
          <w:sz w:val="28"/>
          <w:szCs w:val="28"/>
        </w:rPr>
        <w:t>April</w:t>
      </w:r>
      <w:r w:rsidR="0093326E">
        <w:rPr>
          <w:b/>
          <w:bCs/>
          <w:sz w:val="28"/>
          <w:szCs w:val="28"/>
        </w:rPr>
        <w:t xml:space="preserve"> 202</w:t>
      </w:r>
      <w:r w:rsidR="007D6984">
        <w:rPr>
          <w:b/>
          <w:bCs/>
          <w:sz w:val="28"/>
          <w:szCs w:val="28"/>
        </w:rPr>
        <w:t>2</w:t>
      </w:r>
      <w:r w:rsidR="0093326E">
        <w:rPr>
          <w:b/>
          <w:bCs/>
          <w:sz w:val="28"/>
          <w:szCs w:val="28"/>
        </w:rPr>
        <w:t xml:space="preserve"> </w:t>
      </w:r>
      <w:r w:rsidRPr="14EEB39E">
        <w:rPr>
          <w:b/>
          <w:bCs/>
          <w:sz w:val="28"/>
          <w:szCs w:val="28"/>
        </w:rPr>
        <w:t xml:space="preserve">minutes </w:t>
      </w:r>
    </w:p>
    <w:p w14:paraId="640656D4" w14:textId="31546670" w:rsidR="00214CFB" w:rsidRDefault="00B11413" w:rsidP="0093326E">
      <w:pPr>
        <w:tabs>
          <w:tab w:val="left" w:pos="1785"/>
        </w:tabs>
        <w:rPr>
          <w:sz w:val="24"/>
          <w:szCs w:val="24"/>
        </w:rPr>
      </w:pPr>
      <w:r w:rsidRPr="40D95A49">
        <w:rPr>
          <w:sz w:val="24"/>
          <w:szCs w:val="24"/>
        </w:rPr>
        <w:t xml:space="preserve">A motion to approve the minutes was made </w:t>
      </w:r>
      <w:r w:rsidR="00C95A82">
        <w:rPr>
          <w:sz w:val="24"/>
          <w:szCs w:val="24"/>
        </w:rPr>
        <w:t xml:space="preserve">by </w:t>
      </w:r>
      <w:r w:rsidR="007B6CAF">
        <w:rPr>
          <w:sz w:val="24"/>
          <w:szCs w:val="24"/>
        </w:rPr>
        <w:t>Brenda Snitzer</w:t>
      </w:r>
      <w:r w:rsidR="00C95A82">
        <w:rPr>
          <w:sz w:val="24"/>
          <w:szCs w:val="24"/>
        </w:rPr>
        <w:t xml:space="preserve"> and seconded by </w:t>
      </w:r>
      <w:r w:rsidR="007B6CAF">
        <w:rPr>
          <w:sz w:val="24"/>
          <w:szCs w:val="24"/>
        </w:rPr>
        <w:t>Daniel Roby</w:t>
      </w:r>
      <w:r w:rsidR="00C95A82">
        <w:rPr>
          <w:sz w:val="24"/>
          <w:szCs w:val="24"/>
        </w:rPr>
        <w:t xml:space="preserve">. </w:t>
      </w:r>
      <w:r w:rsidR="00591307" w:rsidRPr="40D95A49">
        <w:rPr>
          <w:sz w:val="24"/>
          <w:szCs w:val="24"/>
        </w:rPr>
        <w:t xml:space="preserve">No nays were recorded. </w:t>
      </w:r>
    </w:p>
    <w:p w14:paraId="62757A89" w14:textId="7EBB25A8" w:rsidR="008B09E3" w:rsidRPr="008B09E3" w:rsidRDefault="008B09E3" w:rsidP="008B09E3">
      <w:pPr>
        <w:tabs>
          <w:tab w:val="left" w:pos="1785"/>
        </w:tabs>
        <w:jc w:val="center"/>
        <w:rPr>
          <w:b/>
          <w:bCs/>
          <w:sz w:val="28"/>
          <w:szCs w:val="28"/>
        </w:rPr>
      </w:pPr>
      <w:r w:rsidRPr="008B09E3">
        <w:rPr>
          <w:b/>
          <w:bCs/>
          <w:sz w:val="28"/>
          <w:szCs w:val="28"/>
        </w:rPr>
        <w:t>Networking Opportunity</w:t>
      </w:r>
    </w:p>
    <w:p w14:paraId="2A62C9BA" w14:textId="4691928F" w:rsidR="009640E8" w:rsidRDefault="00A00621" w:rsidP="008B09E3">
      <w:pPr>
        <w:tabs>
          <w:tab w:val="left" w:pos="1785"/>
        </w:tabs>
        <w:rPr>
          <w:sz w:val="24"/>
          <w:szCs w:val="24"/>
        </w:rPr>
      </w:pPr>
      <w:r w:rsidRPr="009640E8">
        <w:rPr>
          <w:sz w:val="24"/>
          <w:szCs w:val="24"/>
        </w:rPr>
        <w:t xml:space="preserve">The Network Opportunity </w:t>
      </w:r>
      <w:r w:rsidR="00C95A82" w:rsidRPr="009640E8">
        <w:rPr>
          <w:sz w:val="24"/>
          <w:szCs w:val="24"/>
        </w:rPr>
        <w:t xml:space="preserve">was centered around </w:t>
      </w:r>
      <w:r w:rsidR="004C4625">
        <w:rPr>
          <w:sz w:val="24"/>
          <w:szCs w:val="24"/>
        </w:rPr>
        <w:t xml:space="preserve">facilitative leadership. </w:t>
      </w:r>
      <w:r w:rsidR="009640E8">
        <w:rPr>
          <w:sz w:val="24"/>
          <w:szCs w:val="24"/>
        </w:rPr>
        <w:t xml:space="preserve"> </w:t>
      </w:r>
    </w:p>
    <w:p w14:paraId="7E40F211" w14:textId="12A78D07" w:rsidR="00214CFB" w:rsidRDefault="00214CFB" w:rsidP="00214CFB">
      <w:pPr>
        <w:tabs>
          <w:tab w:val="left" w:pos="1785"/>
        </w:tabs>
        <w:jc w:val="center"/>
        <w:rPr>
          <w:b/>
          <w:bCs/>
          <w:sz w:val="28"/>
          <w:szCs w:val="28"/>
        </w:rPr>
      </w:pPr>
      <w:r w:rsidRPr="00E779EE">
        <w:rPr>
          <w:b/>
          <w:bCs/>
          <w:sz w:val="28"/>
          <w:szCs w:val="28"/>
        </w:rPr>
        <w:t>Homeless Collaborative Update</w:t>
      </w:r>
    </w:p>
    <w:p w14:paraId="707FC511" w14:textId="556EB53B" w:rsidR="003D0EB8" w:rsidRDefault="003D0EB8" w:rsidP="0057274E">
      <w:pPr>
        <w:tabs>
          <w:tab w:val="left" w:pos="1785"/>
        </w:tabs>
        <w:rPr>
          <w:sz w:val="24"/>
          <w:szCs w:val="24"/>
        </w:rPr>
      </w:pPr>
      <w:r>
        <w:rPr>
          <w:sz w:val="24"/>
          <w:szCs w:val="24"/>
        </w:rPr>
        <w:t>Sarah Kahn, CPO</w:t>
      </w:r>
      <w:r w:rsidR="00C22FF2">
        <w:rPr>
          <w:sz w:val="24"/>
          <w:szCs w:val="24"/>
        </w:rPr>
        <w:t xml:space="preserve"> of</w:t>
      </w:r>
      <w:r>
        <w:rPr>
          <w:sz w:val="24"/>
          <w:szCs w:val="24"/>
        </w:rPr>
        <w:t xml:space="preserve"> MDHA </w:t>
      </w:r>
      <w:r w:rsidR="00CF0048">
        <w:rPr>
          <w:sz w:val="24"/>
          <w:szCs w:val="24"/>
        </w:rPr>
        <w:t xml:space="preserve">provided </w:t>
      </w:r>
      <w:r w:rsidR="00AD54CB">
        <w:rPr>
          <w:sz w:val="24"/>
          <w:szCs w:val="24"/>
        </w:rPr>
        <w:t>results</w:t>
      </w:r>
      <w:r w:rsidR="00043082">
        <w:rPr>
          <w:sz w:val="24"/>
          <w:szCs w:val="24"/>
        </w:rPr>
        <w:t xml:space="preserve"> on </w:t>
      </w:r>
      <w:r w:rsidR="00AD54CB">
        <w:rPr>
          <w:sz w:val="24"/>
          <w:szCs w:val="24"/>
        </w:rPr>
        <w:t>the 2022 Annual PIT Count</w:t>
      </w:r>
      <w:r w:rsidR="00347D87">
        <w:rPr>
          <w:sz w:val="24"/>
          <w:szCs w:val="24"/>
        </w:rPr>
        <w:t xml:space="preserve"> that includ</w:t>
      </w:r>
      <w:r w:rsidR="00DC3BB6">
        <w:rPr>
          <w:sz w:val="24"/>
          <w:szCs w:val="24"/>
        </w:rPr>
        <w:t>ed</w:t>
      </w:r>
      <w:r w:rsidR="0057274E">
        <w:rPr>
          <w:sz w:val="24"/>
          <w:szCs w:val="24"/>
        </w:rPr>
        <w:t xml:space="preserve"> </w:t>
      </w:r>
      <w:r w:rsidR="002847D2">
        <w:rPr>
          <w:sz w:val="24"/>
          <w:szCs w:val="24"/>
        </w:rPr>
        <w:t>race and gender breakdowns, trends in chronic homelessness</w:t>
      </w:r>
      <w:r w:rsidR="00A547BF">
        <w:rPr>
          <w:sz w:val="24"/>
          <w:szCs w:val="24"/>
        </w:rPr>
        <w:t>,</w:t>
      </w:r>
      <w:r w:rsidR="00DD6526">
        <w:rPr>
          <w:sz w:val="24"/>
          <w:szCs w:val="24"/>
        </w:rPr>
        <w:t xml:space="preserve"> and </w:t>
      </w:r>
      <w:r w:rsidR="00A547BF">
        <w:rPr>
          <w:sz w:val="24"/>
          <w:szCs w:val="24"/>
        </w:rPr>
        <w:t xml:space="preserve"> trends of homelessness among people in families</w:t>
      </w:r>
      <w:r w:rsidR="00DD6526">
        <w:rPr>
          <w:sz w:val="24"/>
          <w:szCs w:val="24"/>
        </w:rPr>
        <w:t xml:space="preserve">. </w:t>
      </w:r>
      <w:r w:rsidR="00324DDF">
        <w:rPr>
          <w:sz w:val="24"/>
          <w:szCs w:val="24"/>
        </w:rPr>
        <w:t>Sarah also discussed overall</w:t>
      </w:r>
      <w:r w:rsidR="003E2982">
        <w:rPr>
          <w:sz w:val="24"/>
          <w:szCs w:val="24"/>
        </w:rPr>
        <w:t xml:space="preserve"> System Performance</w:t>
      </w:r>
      <w:r w:rsidR="00AC48BC">
        <w:rPr>
          <w:sz w:val="24"/>
          <w:szCs w:val="24"/>
        </w:rPr>
        <w:t xml:space="preserve">. </w:t>
      </w:r>
    </w:p>
    <w:p w14:paraId="6DABBB9A" w14:textId="09025315" w:rsidR="00207850" w:rsidRPr="00207850" w:rsidRDefault="00C22FF2" w:rsidP="00043082">
      <w:pPr>
        <w:tabs>
          <w:tab w:val="left" w:pos="1785"/>
        </w:tabs>
        <w:rPr>
          <w:sz w:val="24"/>
          <w:szCs w:val="24"/>
        </w:rPr>
      </w:pPr>
      <w:r>
        <w:rPr>
          <w:sz w:val="24"/>
          <w:szCs w:val="24"/>
        </w:rPr>
        <w:t>Megan Starnes, Training Manager of MDHA presented</w:t>
      </w:r>
      <w:r w:rsidR="00927328">
        <w:rPr>
          <w:sz w:val="24"/>
          <w:szCs w:val="24"/>
        </w:rPr>
        <w:t xml:space="preserve"> upcoming learning opportunities and trainings. </w:t>
      </w:r>
      <w:r w:rsidR="003D0EB8">
        <w:rPr>
          <w:b/>
          <w:bCs/>
          <w:sz w:val="28"/>
          <w:szCs w:val="28"/>
        </w:rPr>
        <w:tab/>
      </w:r>
      <w:r w:rsidR="002B5AE8">
        <w:rPr>
          <w:sz w:val="24"/>
          <w:szCs w:val="24"/>
        </w:rPr>
        <w:t xml:space="preserve"> </w:t>
      </w:r>
    </w:p>
    <w:p w14:paraId="3094F9E2" w14:textId="24B1E7C6" w:rsidR="009522B8" w:rsidRDefault="00AE7065" w:rsidP="009522B8">
      <w:pPr>
        <w:tabs>
          <w:tab w:val="left" w:pos="1785"/>
        </w:tabs>
        <w:rPr>
          <w:b/>
          <w:bCs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619DD" w:rsidRPr="007619DD">
        <w:rPr>
          <w:b/>
          <w:bCs/>
          <w:sz w:val="28"/>
          <w:szCs w:val="28"/>
        </w:rPr>
        <w:t>Announcements</w:t>
      </w:r>
    </w:p>
    <w:p w14:paraId="58DAEBF0" w14:textId="77777777" w:rsidR="009F5E89" w:rsidRPr="009F5E89" w:rsidRDefault="009F5E89" w:rsidP="009F5E89">
      <w:pPr>
        <w:numPr>
          <w:ilvl w:val="0"/>
          <w:numId w:val="2"/>
        </w:numPr>
        <w:tabs>
          <w:tab w:val="left" w:pos="1785"/>
        </w:tabs>
        <w:rPr>
          <w:sz w:val="24"/>
          <w:szCs w:val="24"/>
        </w:rPr>
      </w:pPr>
      <w:r w:rsidRPr="009F5E89">
        <w:rPr>
          <w:sz w:val="24"/>
          <w:szCs w:val="24"/>
        </w:rPr>
        <w:t>Case Managers Roundtable – May 25</w:t>
      </w:r>
      <w:r w:rsidRPr="009F5E89">
        <w:rPr>
          <w:sz w:val="24"/>
          <w:szCs w:val="24"/>
          <w:vertAlign w:val="superscript"/>
        </w:rPr>
        <w:t>th</w:t>
      </w:r>
      <w:r w:rsidRPr="009F5E89">
        <w:rPr>
          <w:sz w:val="24"/>
          <w:szCs w:val="24"/>
        </w:rPr>
        <w:t>, 12pm - Please contact Trudy Hernandez (</w:t>
      </w:r>
      <w:hyperlink r:id="rId10" w:history="1">
        <w:r w:rsidRPr="009F5E89">
          <w:rPr>
            <w:rStyle w:val="Hyperlink"/>
            <w:sz w:val="24"/>
            <w:szCs w:val="24"/>
          </w:rPr>
          <w:t>Trudy.Hernandez@mdhadallas.org</w:t>
        </w:r>
      </w:hyperlink>
      <w:r w:rsidRPr="009F5E89">
        <w:rPr>
          <w:sz w:val="24"/>
          <w:szCs w:val="24"/>
        </w:rPr>
        <w:t xml:space="preserve">) for access to the virtual meeting link. The topic of discussion is ending veteran homelessness. Guest speakers will share veteran resources that may be new to case managers. </w:t>
      </w:r>
    </w:p>
    <w:p w14:paraId="619A4DEC" w14:textId="77777777" w:rsidR="009F5E89" w:rsidRPr="009F5E89" w:rsidRDefault="009F5E89" w:rsidP="009F5E89">
      <w:pPr>
        <w:numPr>
          <w:ilvl w:val="0"/>
          <w:numId w:val="2"/>
        </w:numPr>
        <w:tabs>
          <w:tab w:val="left" w:pos="1785"/>
        </w:tabs>
        <w:rPr>
          <w:sz w:val="24"/>
          <w:szCs w:val="24"/>
        </w:rPr>
      </w:pPr>
      <w:r w:rsidRPr="009F5E89">
        <w:rPr>
          <w:sz w:val="24"/>
          <w:szCs w:val="24"/>
        </w:rPr>
        <w:t>Hard Conversation about Homelessness is a Housing Problem –June 24</w:t>
      </w:r>
      <w:r w:rsidRPr="009F5E89">
        <w:rPr>
          <w:sz w:val="24"/>
          <w:szCs w:val="24"/>
          <w:vertAlign w:val="superscript"/>
        </w:rPr>
        <w:t>th</w:t>
      </w:r>
      <w:r w:rsidRPr="009F5E89">
        <w:rPr>
          <w:sz w:val="24"/>
          <w:szCs w:val="24"/>
        </w:rPr>
        <w:t xml:space="preserve">, 10.30am-12pm CDT. Registration is required:   </w:t>
      </w:r>
      <w:hyperlink r:id="rId11" w:history="1">
        <w:r w:rsidRPr="009F5E89">
          <w:rPr>
            <w:rStyle w:val="Hyperlink"/>
            <w:sz w:val="24"/>
            <w:szCs w:val="24"/>
          </w:rPr>
          <w:t>https://us06web.zoom.us/webinar/register/WN_jgVJh4YjT-6dayNlpsD_rg</w:t>
        </w:r>
      </w:hyperlink>
      <w:r w:rsidRPr="009F5E89">
        <w:rPr>
          <w:sz w:val="24"/>
          <w:szCs w:val="24"/>
        </w:rPr>
        <w:t xml:space="preserve">. Optional: </w:t>
      </w:r>
      <w:hyperlink r:id="rId12" w:history="1">
        <w:r w:rsidRPr="009F5E89">
          <w:rPr>
            <w:rStyle w:val="Hyperlink"/>
            <w:sz w:val="24"/>
            <w:szCs w:val="24"/>
          </w:rPr>
          <w:t xml:space="preserve">Buy the book </w:t>
        </w:r>
      </w:hyperlink>
      <w:r w:rsidRPr="009F5E89">
        <w:rPr>
          <w:sz w:val="24"/>
          <w:szCs w:val="24"/>
        </w:rPr>
        <w:t xml:space="preserve">and read along with Joli and the MDHA Staff. </w:t>
      </w:r>
    </w:p>
    <w:p w14:paraId="77AC3A9C" w14:textId="77777777" w:rsidR="009F5E89" w:rsidRPr="009F5E89" w:rsidRDefault="009F5E89" w:rsidP="009F5E89">
      <w:pPr>
        <w:numPr>
          <w:ilvl w:val="0"/>
          <w:numId w:val="2"/>
        </w:numPr>
        <w:tabs>
          <w:tab w:val="left" w:pos="1785"/>
        </w:tabs>
        <w:rPr>
          <w:sz w:val="24"/>
          <w:szCs w:val="24"/>
        </w:rPr>
      </w:pPr>
      <w:r w:rsidRPr="009F5E89">
        <w:rPr>
          <w:sz w:val="24"/>
          <w:szCs w:val="24"/>
        </w:rPr>
        <w:t>Newsletter Submission Deadlines: CoC Newsletter – 2</w:t>
      </w:r>
      <w:r w:rsidRPr="009F5E89">
        <w:rPr>
          <w:sz w:val="24"/>
          <w:szCs w:val="24"/>
          <w:vertAlign w:val="superscript"/>
        </w:rPr>
        <w:t>nd</w:t>
      </w:r>
      <w:r w:rsidRPr="009F5E89">
        <w:rPr>
          <w:sz w:val="24"/>
          <w:szCs w:val="24"/>
        </w:rPr>
        <w:t xml:space="preserve"> Tuesday, Homeless Rehousing System Newsletter – 4</w:t>
      </w:r>
      <w:r w:rsidRPr="009F5E89">
        <w:rPr>
          <w:sz w:val="24"/>
          <w:szCs w:val="24"/>
          <w:vertAlign w:val="superscript"/>
        </w:rPr>
        <w:t>th</w:t>
      </w:r>
      <w:r w:rsidRPr="009F5E89">
        <w:rPr>
          <w:sz w:val="24"/>
          <w:szCs w:val="24"/>
        </w:rPr>
        <w:t xml:space="preserve"> Tuesday</w:t>
      </w:r>
    </w:p>
    <w:p w14:paraId="255177BF" w14:textId="77777777" w:rsidR="009F5E89" w:rsidRPr="009F5E89" w:rsidRDefault="009F5E89" w:rsidP="009F5E89">
      <w:pPr>
        <w:numPr>
          <w:ilvl w:val="0"/>
          <w:numId w:val="2"/>
        </w:numPr>
        <w:tabs>
          <w:tab w:val="left" w:pos="1785"/>
        </w:tabs>
        <w:rPr>
          <w:sz w:val="24"/>
          <w:szCs w:val="24"/>
        </w:rPr>
      </w:pPr>
      <w:r w:rsidRPr="009F5E89">
        <w:rPr>
          <w:sz w:val="24"/>
          <w:szCs w:val="24"/>
        </w:rPr>
        <w:t xml:space="preserve">Join or Renew Your Membership in the CoC – Go to </w:t>
      </w:r>
      <w:hyperlink r:id="rId13" w:history="1">
        <w:r w:rsidRPr="009F5E89">
          <w:rPr>
            <w:rStyle w:val="Hyperlink"/>
            <w:sz w:val="24"/>
            <w:szCs w:val="24"/>
          </w:rPr>
          <w:t>https://www.mdhadallas.org/coc-membership/</w:t>
        </w:r>
      </w:hyperlink>
      <w:r w:rsidRPr="009F5E89">
        <w:rPr>
          <w:sz w:val="24"/>
          <w:szCs w:val="24"/>
        </w:rPr>
        <w:t xml:space="preserve"> </w:t>
      </w:r>
    </w:p>
    <w:p w14:paraId="416BA4A4" w14:textId="77777777" w:rsidR="009F5E89" w:rsidRPr="009F5E89" w:rsidRDefault="009F5E89" w:rsidP="009F5E89">
      <w:pPr>
        <w:tabs>
          <w:tab w:val="left" w:pos="1785"/>
        </w:tabs>
        <w:rPr>
          <w:b/>
          <w:bCs/>
          <w:sz w:val="24"/>
          <w:szCs w:val="24"/>
        </w:rPr>
      </w:pPr>
    </w:p>
    <w:p w14:paraId="599801A4" w14:textId="40B39BEA" w:rsidR="009F5E89" w:rsidRPr="009F5E89" w:rsidRDefault="009F5E89" w:rsidP="009F5E89">
      <w:pPr>
        <w:tabs>
          <w:tab w:val="left" w:pos="1785"/>
        </w:tabs>
        <w:rPr>
          <w:b/>
          <w:bCs/>
          <w:i/>
          <w:iCs/>
          <w:sz w:val="24"/>
          <w:szCs w:val="24"/>
        </w:rPr>
      </w:pPr>
      <w:r w:rsidRPr="009F5E89">
        <w:rPr>
          <w:b/>
          <w:bCs/>
          <w:i/>
          <w:iCs/>
          <w:sz w:val="24"/>
          <w:szCs w:val="24"/>
        </w:rPr>
        <w:t xml:space="preserve">For comments or questions regarding Continuum of Care Assembly business, please contact Chair Dr. David Woody at </w:t>
      </w:r>
      <w:hyperlink r:id="rId14" w:history="1">
        <w:r w:rsidRPr="009F5E89">
          <w:rPr>
            <w:rStyle w:val="Hyperlink"/>
            <w:b/>
            <w:bCs/>
            <w:i/>
            <w:iCs/>
            <w:sz w:val="24"/>
            <w:szCs w:val="24"/>
          </w:rPr>
          <w:t>dwoody@bridgehrc.org</w:t>
        </w:r>
      </w:hyperlink>
      <w:r w:rsidRPr="009F5E89">
        <w:rPr>
          <w:b/>
          <w:bCs/>
          <w:i/>
          <w:iCs/>
          <w:sz w:val="24"/>
          <w:szCs w:val="24"/>
        </w:rPr>
        <w:t xml:space="preserve"> </w:t>
      </w:r>
      <w:r w:rsidR="00804D02">
        <w:rPr>
          <w:b/>
          <w:bCs/>
          <w:i/>
          <w:iCs/>
          <w:sz w:val="24"/>
          <w:szCs w:val="24"/>
        </w:rPr>
        <w:t xml:space="preserve"> &amp; </w:t>
      </w:r>
      <w:r w:rsidRPr="009F5E89">
        <w:rPr>
          <w:b/>
          <w:bCs/>
          <w:i/>
          <w:iCs/>
          <w:sz w:val="24"/>
          <w:szCs w:val="24"/>
        </w:rPr>
        <w:t>Vice-Chair Brenda Snitzer at BrendaS@thestewpot.org</w:t>
      </w:r>
    </w:p>
    <w:p w14:paraId="205C43E0" w14:textId="77777777" w:rsidR="009F5E89" w:rsidRDefault="009F5E89" w:rsidP="00AE7065">
      <w:pPr>
        <w:rPr>
          <w:b/>
          <w:bCs/>
          <w:i/>
          <w:iCs/>
          <w:sz w:val="24"/>
          <w:szCs w:val="24"/>
        </w:rPr>
      </w:pPr>
    </w:p>
    <w:p w14:paraId="1B5F9AC1" w14:textId="71EFD7D8" w:rsidR="00AE7065" w:rsidRPr="00AE7065" w:rsidRDefault="00AE7065" w:rsidP="00AE7065">
      <w:pPr>
        <w:rPr>
          <w:b/>
          <w:bCs/>
          <w:i/>
          <w:iCs/>
          <w:sz w:val="24"/>
          <w:szCs w:val="24"/>
        </w:rPr>
      </w:pPr>
      <w:r w:rsidRPr="00AE7065">
        <w:rPr>
          <w:b/>
          <w:bCs/>
          <w:i/>
          <w:iCs/>
          <w:sz w:val="24"/>
          <w:szCs w:val="24"/>
          <w:highlight w:val="yellow"/>
        </w:rPr>
        <w:t>The meeting was adjourned at 10:</w:t>
      </w:r>
      <w:r w:rsidR="00FB5202">
        <w:rPr>
          <w:b/>
          <w:bCs/>
          <w:i/>
          <w:iCs/>
          <w:sz w:val="24"/>
          <w:szCs w:val="24"/>
          <w:highlight w:val="yellow"/>
        </w:rPr>
        <w:t>17</w:t>
      </w:r>
      <w:r w:rsidRPr="00AE7065">
        <w:rPr>
          <w:b/>
          <w:bCs/>
          <w:i/>
          <w:iCs/>
          <w:sz w:val="24"/>
          <w:szCs w:val="24"/>
          <w:highlight w:val="yellow"/>
        </w:rPr>
        <w:t>am.</w:t>
      </w:r>
      <w:r w:rsidRPr="00AE7065">
        <w:rPr>
          <w:b/>
          <w:bCs/>
          <w:i/>
          <w:iCs/>
          <w:sz w:val="24"/>
          <w:szCs w:val="24"/>
        </w:rPr>
        <w:t xml:space="preserve"> </w:t>
      </w:r>
    </w:p>
    <w:p w14:paraId="3ECAD990" w14:textId="77777777" w:rsidR="007619DD" w:rsidRDefault="007619DD" w:rsidP="40D95A49">
      <w:pPr>
        <w:tabs>
          <w:tab w:val="left" w:pos="1785"/>
        </w:tabs>
        <w:rPr>
          <w:sz w:val="24"/>
          <w:szCs w:val="24"/>
        </w:rPr>
      </w:pPr>
    </w:p>
    <w:p w14:paraId="054B528B" w14:textId="76E19942" w:rsidR="40D95A49" w:rsidRPr="006E352A" w:rsidRDefault="40D95A49" w:rsidP="006E352A">
      <w:pPr>
        <w:pStyle w:val="ListParagraph"/>
        <w:tabs>
          <w:tab w:val="left" w:pos="1785"/>
        </w:tabs>
      </w:pPr>
    </w:p>
    <w:p w14:paraId="20C27670" w14:textId="1D50556C" w:rsidR="005E11A5" w:rsidRPr="00697144" w:rsidRDefault="006E352A" w:rsidP="00823410">
      <w:pPr>
        <w:tabs>
          <w:tab w:val="left" w:pos="1785"/>
        </w:tabs>
        <w:rPr>
          <w:sz w:val="24"/>
          <w:szCs w:val="24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5248D173" w14:textId="77777777" w:rsidR="00AA3E5A" w:rsidRPr="00697144" w:rsidRDefault="00AA3E5A" w:rsidP="00C81E30">
      <w:pPr>
        <w:rPr>
          <w:rFonts w:cstheme="minorHAnsi"/>
        </w:rPr>
      </w:pPr>
    </w:p>
    <w:p w14:paraId="4A1F21EF" w14:textId="77777777" w:rsidR="00D436EF" w:rsidRPr="00D436EF" w:rsidRDefault="00D436EF" w:rsidP="00D436EF">
      <w:pPr>
        <w:tabs>
          <w:tab w:val="left" w:pos="1785"/>
        </w:tabs>
        <w:rPr>
          <w:sz w:val="24"/>
          <w:szCs w:val="24"/>
        </w:rPr>
      </w:pPr>
    </w:p>
    <w:sectPr w:rsidR="00D436EF" w:rsidRPr="00D436EF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75742" w14:textId="77777777" w:rsidR="00352B26" w:rsidRDefault="00352B26" w:rsidP="00D436EF">
      <w:pPr>
        <w:spacing w:after="0" w:line="240" w:lineRule="auto"/>
      </w:pPr>
      <w:r>
        <w:separator/>
      </w:r>
    </w:p>
  </w:endnote>
  <w:endnote w:type="continuationSeparator" w:id="0">
    <w:p w14:paraId="55C977CC" w14:textId="77777777" w:rsidR="00352B26" w:rsidRDefault="00352B26" w:rsidP="00D436EF">
      <w:pPr>
        <w:spacing w:after="0" w:line="240" w:lineRule="auto"/>
      </w:pPr>
      <w:r>
        <w:continuationSeparator/>
      </w:r>
    </w:p>
  </w:endnote>
  <w:endnote w:type="continuationNotice" w:id="1">
    <w:p w14:paraId="4F314AE0" w14:textId="77777777" w:rsidR="00352B26" w:rsidRDefault="00352B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0D95A49" w14:paraId="6AE77150" w14:textId="77777777" w:rsidTr="40D95A49">
      <w:tc>
        <w:tcPr>
          <w:tcW w:w="3120" w:type="dxa"/>
        </w:tcPr>
        <w:p w14:paraId="0A078009" w14:textId="64D2C108" w:rsidR="40D95A49" w:rsidRDefault="40D95A49" w:rsidP="40D95A49">
          <w:pPr>
            <w:pStyle w:val="Header"/>
            <w:ind w:left="-115"/>
          </w:pPr>
        </w:p>
      </w:tc>
      <w:tc>
        <w:tcPr>
          <w:tcW w:w="3120" w:type="dxa"/>
        </w:tcPr>
        <w:p w14:paraId="49AE3AD1" w14:textId="6AB9BCCD" w:rsidR="40D95A49" w:rsidRDefault="40D95A49" w:rsidP="40D95A49">
          <w:pPr>
            <w:pStyle w:val="Header"/>
            <w:jc w:val="center"/>
          </w:pPr>
        </w:p>
      </w:tc>
      <w:tc>
        <w:tcPr>
          <w:tcW w:w="3120" w:type="dxa"/>
        </w:tcPr>
        <w:p w14:paraId="40AC3712" w14:textId="7A926232" w:rsidR="40D95A49" w:rsidRDefault="40D95A49" w:rsidP="40D95A49">
          <w:pPr>
            <w:pStyle w:val="Header"/>
            <w:ind w:right="-115"/>
            <w:jc w:val="right"/>
          </w:pPr>
        </w:p>
      </w:tc>
    </w:tr>
  </w:tbl>
  <w:p w14:paraId="7FC90481" w14:textId="437796F3" w:rsidR="40D95A49" w:rsidRDefault="40D95A49" w:rsidP="40D95A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A3219" w14:textId="77777777" w:rsidR="00352B26" w:rsidRDefault="00352B26" w:rsidP="00D436EF">
      <w:pPr>
        <w:spacing w:after="0" w:line="240" w:lineRule="auto"/>
      </w:pPr>
      <w:r>
        <w:separator/>
      </w:r>
    </w:p>
  </w:footnote>
  <w:footnote w:type="continuationSeparator" w:id="0">
    <w:p w14:paraId="0C188A42" w14:textId="77777777" w:rsidR="00352B26" w:rsidRDefault="00352B26" w:rsidP="00D436EF">
      <w:pPr>
        <w:spacing w:after="0" w:line="240" w:lineRule="auto"/>
      </w:pPr>
      <w:r>
        <w:continuationSeparator/>
      </w:r>
    </w:p>
  </w:footnote>
  <w:footnote w:type="continuationNotice" w:id="1">
    <w:p w14:paraId="6175D6B5" w14:textId="77777777" w:rsidR="00352B26" w:rsidRDefault="00352B2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FBC2" w14:textId="77777777" w:rsidR="00D436EF" w:rsidRPr="00F35FB9" w:rsidRDefault="00D436EF" w:rsidP="00D436EF">
    <w:pPr>
      <w:pStyle w:val="Header"/>
      <w:jc w:val="right"/>
      <w:rPr>
        <w:rFonts w:cstheme="minorHAnsi"/>
        <w:b/>
        <w:sz w:val="20"/>
        <w:szCs w:val="20"/>
      </w:rPr>
    </w:pPr>
    <w:r w:rsidRPr="00F35FB9">
      <w:rPr>
        <w:rFonts w:cstheme="minorHAnsi"/>
        <w:b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6474287A" wp14:editId="5741ABBB">
          <wp:simplePos x="0" y="0"/>
          <wp:positionH relativeFrom="column">
            <wp:posOffset>-762000</wp:posOffset>
          </wp:positionH>
          <wp:positionV relativeFrom="paragraph">
            <wp:posOffset>-257175</wp:posOffset>
          </wp:positionV>
          <wp:extent cx="1847215" cy="1115695"/>
          <wp:effectExtent l="0" t="0" r="635" b="8255"/>
          <wp:wrapThrough wrapText="bothSides">
            <wp:wrapPolygon edited="0">
              <wp:start x="0" y="0"/>
              <wp:lineTo x="0" y="21391"/>
              <wp:lineTo x="21385" y="21391"/>
              <wp:lineTo x="21385" y="0"/>
              <wp:lineTo x="0" y="0"/>
            </wp:wrapPolygon>
          </wp:wrapThrough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35FB9">
      <w:rPr>
        <w:rFonts w:cstheme="minorHAnsi"/>
        <w:b/>
        <w:sz w:val="20"/>
        <w:szCs w:val="20"/>
      </w:rPr>
      <w:t>Dallas City &amp; County/Irving Continuum of Care</w:t>
    </w:r>
  </w:p>
  <w:p w14:paraId="30700836" w14:textId="77777777" w:rsidR="00D436EF" w:rsidRPr="00F35FB9" w:rsidRDefault="00D436EF" w:rsidP="00D436EF">
    <w:pPr>
      <w:pStyle w:val="Header"/>
      <w:jc w:val="right"/>
      <w:rPr>
        <w:rFonts w:cstheme="minorHAnsi"/>
        <w:b/>
        <w:sz w:val="20"/>
        <w:szCs w:val="20"/>
      </w:rPr>
    </w:pPr>
    <w:r w:rsidRPr="00F35FB9">
      <w:rPr>
        <w:rFonts w:cstheme="minorHAnsi"/>
        <w:b/>
        <w:sz w:val="20"/>
        <w:szCs w:val="20"/>
      </w:rPr>
      <w:t>General Assembly</w:t>
    </w:r>
  </w:p>
  <w:p w14:paraId="3A70BA29" w14:textId="0F1FB7A0" w:rsidR="00823410" w:rsidRDefault="009F5E89" w:rsidP="00D436EF">
    <w:pPr>
      <w:pStyle w:val="Header"/>
      <w:jc w:val="right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May </w:t>
    </w:r>
    <w:r w:rsidR="009522B8">
      <w:rPr>
        <w:b/>
        <w:bCs/>
        <w:sz w:val="20"/>
        <w:szCs w:val="20"/>
      </w:rPr>
      <w:t>2</w:t>
    </w:r>
    <w:r>
      <w:rPr>
        <w:b/>
        <w:bCs/>
        <w:sz w:val="20"/>
        <w:szCs w:val="20"/>
      </w:rPr>
      <w:t>4</w:t>
    </w:r>
    <w:r w:rsidR="009522B8">
      <w:rPr>
        <w:b/>
        <w:bCs/>
        <w:sz w:val="20"/>
        <w:szCs w:val="20"/>
      </w:rPr>
      <w:t>, 2022</w:t>
    </w:r>
  </w:p>
  <w:p w14:paraId="4050525A" w14:textId="011FC261" w:rsidR="00D436EF" w:rsidRPr="00F35FB9" w:rsidRDefault="00D436EF" w:rsidP="00D436EF">
    <w:pPr>
      <w:pStyle w:val="Header"/>
      <w:jc w:val="right"/>
      <w:rPr>
        <w:rFonts w:cstheme="minorHAnsi"/>
        <w:b/>
        <w:sz w:val="20"/>
        <w:szCs w:val="20"/>
      </w:rPr>
    </w:pPr>
    <w:r w:rsidRPr="00F35FB9">
      <w:rPr>
        <w:rFonts w:cstheme="minorHAnsi"/>
        <w:b/>
        <w:sz w:val="20"/>
        <w:szCs w:val="20"/>
      </w:rPr>
      <w:t>Virtual Meeting</w:t>
    </w:r>
  </w:p>
  <w:p w14:paraId="639F507A" w14:textId="7C9A059A" w:rsidR="00D436EF" w:rsidRDefault="00D436EF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CCF8Ovzupmton9" id="L4l88eMQ"/>
    <int:WordHash hashCode="JWie8SNy8CgC+9" id="5ksyop7Z"/>
    <int:WordHash hashCode="7xZQ+d3POPr9n3" id="+U0fvZGy"/>
  </int:Manifest>
  <int:Observations>
    <int:Content id="L4l88eMQ">
      <int:Rejection type="AugLoop_Acronyms_AcronymsCritique"/>
    </int:Content>
    <int:Content id="5ksyop7Z">
      <int:Rejection type="AugLoop_Acronyms_AcronymsCritique"/>
    </int:Content>
    <int:Content id="+U0fvZGy">
      <int:Rejection type="AugLoop_Acronyms_Acronyms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26F93"/>
    <w:multiLevelType w:val="hybridMultilevel"/>
    <w:tmpl w:val="48322ECE"/>
    <w:lvl w:ilvl="0" w:tplc="EF3681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301EA"/>
    <w:multiLevelType w:val="multilevel"/>
    <w:tmpl w:val="2A0C7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164464"/>
    <w:multiLevelType w:val="hybridMultilevel"/>
    <w:tmpl w:val="3E34D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A26DA"/>
    <w:multiLevelType w:val="hybridMultilevel"/>
    <w:tmpl w:val="15280838"/>
    <w:lvl w:ilvl="0" w:tplc="1B8AFB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E731F"/>
    <w:multiLevelType w:val="hybridMultilevel"/>
    <w:tmpl w:val="BB38EB26"/>
    <w:lvl w:ilvl="0" w:tplc="611E3F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B665F"/>
    <w:multiLevelType w:val="hybridMultilevel"/>
    <w:tmpl w:val="3640BE06"/>
    <w:lvl w:ilvl="0" w:tplc="7152BB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067B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1C34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96F5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6EB7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92BE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96E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E209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1818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98666C4"/>
    <w:multiLevelType w:val="hybridMultilevel"/>
    <w:tmpl w:val="EE04C338"/>
    <w:lvl w:ilvl="0" w:tplc="F8660054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3602B"/>
    <w:multiLevelType w:val="multilevel"/>
    <w:tmpl w:val="53369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04B14BB"/>
    <w:multiLevelType w:val="hybridMultilevel"/>
    <w:tmpl w:val="64FA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07C2A"/>
    <w:multiLevelType w:val="hybridMultilevel"/>
    <w:tmpl w:val="6D165D88"/>
    <w:lvl w:ilvl="0" w:tplc="B1A483E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A1842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8A10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24FE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FA9B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3E1B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46F2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DEC2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2EE3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9D3C7B"/>
    <w:multiLevelType w:val="hybridMultilevel"/>
    <w:tmpl w:val="E0828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333CB"/>
    <w:multiLevelType w:val="hybridMultilevel"/>
    <w:tmpl w:val="F73C6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6008F"/>
    <w:multiLevelType w:val="hybridMultilevel"/>
    <w:tmpl w:val="21D40B20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400A760D"/>
    <w:multiLevelType w:val="hybridMultilevel"/>
    <w:tmpl w:val="68A03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923DB"/>
    <w:multiLevelType w:val="hybridMultilevel"/>
    <w:tmpl w:val="97808DB6"/>
    <w:lvl w:ilvl="0" w:tplc="FA7AA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D8A8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A458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A2B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02C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DEA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1E0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2E5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F22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387257E"/>
    <w:multiLevelType w:val="multilevel"/>
    <w:tmpl w:val="0A941DEC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62479B9"/>
    <w:multiLevelType w:val="hybridMultilevel"/>
    <w:tmpl w:val="643E2F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E25DD1"/>
    <w:multiLevelType w:val="multilevel"/>
    <w:tmpl w:val="D452E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1BC2373"/>
    <w:multiLevelType w:val="hybridMultilevel"/>
    <w:tmpl w:val="7196F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5572FE"/>
    <w:multiLevelType w:val="hybridMultilevel"/>
    <w:tmpl w:val="9E6AC24E"/>
    <w:lvl w:ilvl="0" w:tplc="9D2AF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EE3D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1813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2A1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A6B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4679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66C5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8641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D6B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539508422">
    <w:abstractNumId w:val="9"/>
  </w:num>
  <w:num w:numId="2" w16cid:durableId="1042482533">
    <w:abstractNumId w:val="12"/>
  </w:num>
  <w:num w:numId="3" w16cid:durableId="1963800351">
    <w:abstractNumId w:val="2"/>
  </w:num>
  <w:num w:numId="4" w16cid:durableId="533227044">
    <w:abstractNumId w:val="6"/>
  </w:num>
  <w:num w:numId="5" w16cid:durableId="1358386730">
    <w:abstractNumId w:val="11"/>
  </w:num>
  <w:num w:numId="6" w16cid:durableId="1944342319">
    <w:abstractNumId w:val="12"/>
  </w:num>
  <w:num w:numId="7" w16cid:durableId="1968269080">
    <w:abstractNumId w:val="8"/>
  </w:num>
  <w:num w:numId="8" w16cid:durableId="1842040991">
    <w:abstractNumId w:val="18"/>
  </w:num>
  <w:num w:numId="9" w16cid:durableId="940408704">
    <w:abstractNumId w:val="16"/>
  </w:num>
  <w:num w:numId="10" w16cid:durableId="1453212633">
    <w:abstractNumId w:val="13"/>
  </w:num>
  <w:num w:numId="11" w16cid:durableId="1090588343">
    <w:abstractNumId w:val="3"/>
  </w:num>
  <w:num w:numId="12" w16cid:durableId="82920099">
    <w:abstractNumId w:val="5"/>
  </w:num>
  <w:num w:numId="13" w16cid:durableId="1132552740">
    <w:abstractNumId w:val="19"/>
  </w:num>
  <w:num w:numId="14" w16cid:durableId="1681227626">
    <w:abstractNumId w:val="14"/>
  </w:num>
  <w:num w:numId="15" w16cid:durableId="979962098">
    <w:abstractNumId w:val="1"/>
  </w:num>
  <w:num w:numId="16" w16cid:durableId="1681153705">
    <w:abstractNumId w:val="17"/>
  </w:num>
  <w:num w:numId="17" w16cid:durableId="572928613">
    <w:abstractNumId w:val="7"/>
  </w:num>
  <w:num w:numId="18" w16cid:durableId="91513780">
    <w:abstractNumId w:val="15"/>
  </w:num>
  <w:num w:numId="19" w16cid:durableId="219290136">
    <w:abstractNumId w:val="10"/>
  </w:num>
  <w:num w:numId="20" w16cid:durableId="718167469">
    <w:abstractNumId w:val="0"/>
  </w:num>
  <w:num w:numId="21" w16cid:durableId="1881071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6EF"/>
    <w:rsid w:val="00043082"/>
    <w:rsid w:val="0004781B"/>
    <w:rsid w:val="00062EA7"/>
    <w:rsid w:val="0006782A"/>
    <w:rsid w:val="000701E1"/>
    <w:rsid w:val="00076B58"/>
    <w:rsid w:val="000939D4"/>
    <w:rsid w:val="000A6355"/>
    <w:rsid w:val="000B375B"/>
    <w:rsid w:val="000E6F85"/>
    <w:rsid w:val="00127348"/>
    <w:rsid w:val="001355F2"/>
    <w:rsid w:val="00182F4E"/>
    <w:rsid w:val="00195938"/>
    <w:rsid w:val="001A1130"/>
    <w:rsid w:val="001B634A"/>
    <w:rsid w:val="001B643D"/>
    <w:rsid w:val="001D10B4"/>
    <w:rsid w:val="001D7C23"/>
    <w:rsid w:val="00207850"/>
    <w:rsid w:val="00214CFB"/>
    <w:rsid w:val="00227376"/>
    <w:rsid w:val="00235794"/>
    <w:rsid w:val="00265BAF"/>
    <w:rsid w:val="0028311D"/>
    <w:rsid w:val="002847D2"/>
    <w:rsid w:val="002A3113"/>
    <w:rsid w:val="002B14F3"/>
    <w:rsid w:val="002B5AE8"/>
    <w:rsid w:val="003074BD"/>
    <w:rsid w:val="00324DDF"/>
    <w:rsid w:val="00347D87"/>
    <w:rsid w:val="00351F21"/>
    <w:rsid w:val="00352B26"/>
    <w:rsid w:val="00360C52"/>
    <w:rsid w:val="00375AD2"/>
    <w:rsid w:val="003D0EB8"/>
    <w:rsid w:val="003D189E"/>
    <w:rsid w:val="003E2982"/>
    <w:rsid w:val="00401AF4"/>
    <w:rsid w:val="00403BBA"/>
    <w:rsid w:val="00454B41"/>
    <w:rsid w:val="00460FF9"/>
    <w:rsid w:val="00465EE4"/>
    <w:rsid w:val="00491E3A"/>
    <w:rsid w:val="00493E50"/>
    <w:rsid w:val="0049466D"/>
    <w:rsid w:val="00497FF2"/>
    <w:rsid w:val="004A7F5E"/>
    <w:rsid w:val="004C4625"/>
    <w:rsid w:val="004E6EB1"/>
    <w:rsid w:val="00531A3A"/>
    <w:rsid w:val="005369C8"/>
    <w:rsid w:val="0056593F"/>
    <w:rsid w:val="0057274E"/>
    <w:rsid w:val="00591307"/>
    <w:rsid w:val="00594CB8"/>
    <w:rsid w:val="005A03B9"/>
    <w:rsid w:val="005B2A3D"/>
    <w:rsid w:val="005C3C3C"/>
    <w:rsid w:val="005E0EDD"/>
    <w:rsid w:val="005E11A5"/>
    <w:rsid w:val="0061346A"/>
    <w:rsid w:val="00632FC5"/>
    <w:rsid w:val="00674D7A"/>
    <w:rsid w:val="00697144"/>
    <w:rsid w:val="006D3153"/>
    <w:rsid w:val="006E352A"/>
    <w:rsid w:val="007063FC"/>
    <w:rsid w:val="00740539"/>
    <w:rsid w:val="007614F7"/>
    <w:rsid w:val="007619DD"/>
    <w:rsid w:val="007728E6"/>
    <w:rsid w:val="0078061C"/>
    <w:rsid w:val="007904B2"/>
    <w:rsid w:val="007A7B4F"/>
    <w:rsid w:val="007B6CAF"/>
    <w:rsid w:val="007C7744"/>
    <w:rsid w:val="007D6984"/>
    <w:rsid w:val="00804D02"/>
    <w:rsid w:val="00810D61"/>
    <w:rsid w:val="00823410"/>
    <w:rsid w:val="008B09E3"/>
    <w:rsid w:val="008D3F63"/>
    <w:rsid w:val="008F2F53"/>
    <w:rsid w:val="00927328"/>
    <w:rsid w:val="0093326E"/>
    <w:rsid w:val="009522B8"/>
    <w:rsid w:val="009640E8"/>
    <w:rsid w:val="00986299"/>
    <w:rsid w:val="00996E7B"/>
    <w:rsid w:val="009C22C3"/>
    <w:rsid w:val="009E5665"/>
    <w:rsid w:val="009F4378"/>
    <w:rsid w:val="009F5E89"/>
    <w:rsid w:val="00A00621"/>
    <w:rsid w:val="00A1761B"/>
    <w:rsid w:val="00A41B66"/>
    <w:rsid w:val="00A547BF"/>
    <w:rsid w:val="00A7411B"/>
    <w:rsid w:val="00AA3E5A"/>
    <w:rsid w:val="00AC48BC"/>
    <w:rsid w:val="00AC79D9"/>
    <w:rsid w:val="00AD54CB"/>
    <w:rsid w:val="00AD72F2"/>
    <w:rsid w:val="00AE7065"/>
    <w:rsid w:val="00AF1ECA"/>
    <w:rsid w:val="00B11413"/>
    <w:rsid w:val="00B6151C"/>
    <w:rsid w:val="00B70D84"/>
    <w:rsid w:val="00C22FF2"/>
    <w:rsid w:val="00C41581"/>
    <w:rsid w:val="00C448BA"/>
    <w:rsid w:val="00C56323"/>
    <w:rsid w:val="00C725C8"/>
    <w:rsid w:val="00C77015"/>
    <w:rsid w:val="00C81E30"/>
    <w:rsid w:val="00C8266B"/>
    <w:rsid w:val="00C834AF"/>
    <w:rsid w:val="00C930DE"/>
    <w:rsid w:val="00C95A82"/>
    <w:rsid w:val="00CB5D65"/>
    <w:rsid w:val="00CF0048"/>
    <w:rsid w:val="00D26D17"/>
    <w:rsid w:val="00D436EF"/>
    <w:rsid w:val="00D66A85"/>
    <w:rsid w:val="00D677D7"/>
    <w:rsid w:val="00D706D3"/>
    <w:rsid w:val="00D86791"/>
    <w:rsid w:val="00D9019A"/>
    <w:rsid w:val="00DB59EA"/>
    <w:rsid w:val="00DC0EB9"/>
    <w:rsid w:val="00DC3BB6"/>
    <w:rsid w:val="00DD6526"/>
    <w:rsid w:val="00E05229"/>
    <w:rsid w:val="00E13334"/>
    <w:rsid w:val="00E56DDB"/>
    <w:rsid w:val="00E63203"/>
    <w:rsid w:val="00E779EE"/>
    <w:rsid w:val="00E8393D"/>
    <w:rsid w:val="00EA0BDF"/>
    <w:rsid w:val="00F35512"/>
    <w:rsid w:val="00F40834"/>
    <w:rsid w:val="00F51FBB"/>
    <w:rsid w:val="00F54311"/>
    <w:rsid w:val="00F7676B"/>
    <w:rsid w:val="00FA3FC5"/>
    <w:rsid w:val="00FB375E"/>
    <w:rsid w:val="00FB5202"/>
    <w:rsid w:val="00FC30BA"/>
    <w:rsid w:val="00FD22F1"/>
    <w:rsid w:val="01531152"/>
    <w:rsid w:val="03D964EF"/>
    <w:rsid w:val="04DACCC8"/>
    <w:rsid w:val="066473C9"/>
    <w:rsid w:val="0777D7D4"/>
    <w:rsid w:val="080C0773"/>
    <w:rsid w:val="0CCCB650"/>
    <w:rsid w:val="0DD0B382"/>
    <w:rsid w:val="0E68B509"/>
    <w:rsid w:val="0EA7B4C4"/>
    <w:rsid w:val="0FFEF8A0"/>
    <w:rsid w:val="1252467A"/>
    <w:rsid w:val="14EEB39E"/>
    <w:rsid w:val="16E4A27A"/>
    <w:rsid w:val="17E06426"/>
    <w:rsid w:val="189A1C62"/>
    <w:rsid w:val="19212569"/>
    <w:rsid w:val="1AA7804E"/>
    <w:rsid w:val="1D4B38DE"/>
    <w:rsid w:val="20654D21"/>
    <w:rsid w:val="20B11DEB"/>
    <w:rsid w:val="23FA8A35"/>
    <w:rsid w:val="24E4FE99"/>
    <w:rsid w:val="25F9D6B7"/>
    <w:rsid w:val="26816B2E"/>
    <w:rsid w:val="26CBE385"/>
    <w:rsid w:val="270DD2A5"/>
    <w:rsid w:val="2719C0FE"/>
    <w:rsid w:val="27B320FB"/>
    <w:rsid w:val="29317779"/>
    <w:rsid w:val="297BCB3D"/>
    <w:rsid w:val="2B75EB68"/>
    <w:rsid w:val="2BB5B8B0"/>
    <w:rsid w:val="2EC685F8"/>
    <w:rsid w:val="2ED795AC"/>
    <w:rsid w:val="326187BE"/>
    <w:rsid w:val="340FE82F"/>
    <w:rsid w:val="352D1C5C"/>
    <w:rsid w:val="364125E8"/>
    <w:rsid w:val="3A562384"/>
    <w:rsid w:val="3FD7A8AA"/>
    <w:rsid w:val="40D95A49"/>
    <w:rsid w:val="423AF605"/>
    <w:rsid w:val="42D8697B"/>
    <w:rsid w:val="4308E2EC"/>
    <w:rsid w:val="47FB0799"/>
    <w:rsid w:val="48F4F264"/>
    <w:rsid w:val="49674984"/>
    <w:rsid w:val="49B267D4"/>
    <w:rsid w:val="4E92A4A2"/>
    <w:rsid w:val="4EEAB59B"/>
    <w:rsid w:val="4F498683"/>
    <w:rsid w:val="4FD78BE3"/>
    <w:rsid w:val="525B0C98"/>
    <w:rsid w:val="5401EEBD"/>
    <w:rsid w:val="5446C482"/>
    <w:rsid w:val="58073B07"/>
    <w:rsid w:val="598D47A2"/>
    <w:rsid w:val="5B26557C"/>
    <w:rsid w:val="5CD673BA"/>
    <w:rsid w:val="60B08029"/>
    <w:rsid w:val="611F0FC0"/>
    <w:rsid w:val="65881626"/>
    <w:rsid w:val="65D8C030"/>
    <w:rsid w:val="67661962"/>
    <w:rsid w:val="67A32B5F"/>
    <w:rsid w:val="67B03F44"/>
    <w:rsid w:val="68669CA6"/>
    <w:rsid w:val="6A14FB48"/>
    <w:rsid w:val="6A6F2C89"/>
    <w:rsid w:val="6C7F7D93"/>
    <w:rsid w:val="6D2BD141"/>
    <w:rsid w:val="6E1B4DF4"/>
    <w:rsid w:val="6F2018AA"/>
    <w:rsid w:val="6F517725"/>
    <w:rsid w:val="6FB71E55"/>
    <w:rsid w:val="7310AC5E"/>
    <w:rsid w:val="7365B885"/>
    <w:rsid w:val="7856D7C2"/>
    <w:rsid w:val="78F06C9D"/>
    <w:rsid w:val="78FC557A"/>
    <w:rsid w:val="7C290E3A"/>
    <w:rsid w:val="7CC107F4"/>
    <w:rsid w:val="7CFAB8EC"/>
    <w:rsid w:val="7E294A1D"/>
    <w:rsid w:val="7F97A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3D27F"/>
  <w15:docId w15:val="{C5B2A56E-B1E7-4072-A6CB-2E4A3491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6EF"/>
  </w:style>
  <w:style w:type="paragraph" w:styleId="Footer">
    <w:name w:val="footer"/>
    <w:basedOn w:val="Normal"/>
    <w:link w:val="FooterChar"/>
    <w:uiPriority w:val="99"/>
    <w:unhideWhenUsed/>
    <w:rsid w:val="00D43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6EF"/>
  </w:style>
  <w:style w:type="paragraph" w:styleId="ListParagraph">
    <w:name w:val="List Paragraph"/>
    <w:basedOn w:val="Normal"/>
    <w:uiPriority w:val="34"/>
    <w:qFormat/>
    <w:rsid w:val="00D436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81E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1E30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952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522B8"/>
  </w:style>
  <w:style w:type="character" w:customStyle="1" w:styleId="eop">
    <w:name w:val="eop"/>
    <w:basedOn w:val="DefaultParagraphFont"/>
    <w:rsid w:val="00952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9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1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6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3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4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8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3240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936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137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3042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728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dhadallas.org/coc-membership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homelessnesshousingproblem.com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26cae271ce5a4bf3" Type="http://schemas.microsoft.com/office/2019/09/relationships/intelligence" Target="intelligenc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s06web.zoom.us/webinar/register/WN_jgVJh4YjT-6dayNlpsD_rg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Trudy.Hernandez@mdhadalla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dwoody@bridgehr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9BC12BD2672A4F967C9EAFEC0B08A5" ma:contentTypeVersion="16" ma:contentTypeDescription="Create a new document." ma:contentTypeScope="" ma:versionID="8049ab4f81e1297e4db8391d5e196646">
  <xsd:schema xmlns:xsd="http://www.w3.org/2001/XMLSchema" xmlns:xs="http://www.w3.org/2001/XMLSchema" xmlns:p="http://schemas.microsoft.com/office/2006/metadata/properties" xmlns:ns2="ba6edc06-02d3-44e8-9590-a16898ac29e9" xmlns:ns3="a72fdcf9-42af-4e9f-8c09-829cce0a7847" targetNamespace="http://schemas.microsoft.com/office/2006/metadata/properties" ma:root="true" ma:fieldsID="932e67df364caa6f5ee4c214fb4845fe" ns2:_="" ns3:_="">
    <xsd:import namespace="ba6edc06-02d3-44e8-9590-a16898ac29e9"/>
    <xsd:import namespace="a72fdcf9-42af-4e9f-8c09-829cce0a78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edc06-02d3-44e8-9590-a16898ac29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e9730a6-acea-44d2-853d-6c351f894a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fdcf9-42af-4e9f-8c09-829cce0a784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0e80e3f-17cf-4019-b321-919e0386f64f}" ma:internalName="TaxCatchAll" ma:showField="CatchAllData" ma:web="a72fdcf9-42af-4e9f-8c09-829cce0a78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2fdcf9-42af-4e9f-8c09-829cce0a7847" xsi:nil="true"/>
    <lcf76f155ced4ddcb4097134ff3c332f xmlns="ba6edc06-02d3-44e8-9590-a16898ac29e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8138A09-0E77-4630-8049-4B61911FF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6edc06-02d3-44e8-9590-a16898ac29e9"/>
    <ds:schemaRef ds:uri="a72fdcf9-42af-4e9f-8c09-829cce0a78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FE9EAA-1043-438A-A315-ED39E5EE83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E3E1D7-FBA5-4E09-8A68-4682738112D1}">
  <ds:schemaRefs>
    <ds:schemaRef ds:uri="http://schemas.microsoft.com/office/2006/metadata/properties"/>
    <ds:schemaRef ds:uri="http://schemas.microsoft.com/office/infopath/2007/PartnerControls"/>
    <ds:schemaRef ds:uri="a72fdcf9-42af-4e9f-8c09-829cce0a7847"/>
    <ds:schemaRef ds:uri="ba6edc06-02d3-44e8-9590-a16898ac29e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Makyia Caraway</dc:creator>
  <cp:keywords/>
  <dc:description/>
  <cp:lastModifiedBy>David Gruber</cp:lastModifiedBy>
  <cp:revision>2</cp:revision>
  <dcterms:created xsi:type="dcterms:W3CDTF">2022-06-07T19:47:00Z</dcterms:created>
  <dcterms:modified xsi:type="dcterms:W3CDTF">2022-06-07T19:47:00Z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0x0101004B9BC12BD2672A4F967C9EAFEC0B08A5</vt:lpwstr>
  </property>
  <property fmtid="{D5CDD505-2E9C-101B-9397-08002B2CF9AE}" pid="3" name="MediaServiceImageTags">
    <vt:lpwstr/>
  </property>
</Properties>
</file>