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0F249" w14:textId="58B1D791" w:rsidR="00E8393D" w:rsidRDefault="00D436EF" w:rsidP="00D436EF">
      <w:pPr>
        <w:tabs>
          <w:tab w:val="left" w:pos="1785"/>
        </w:tabs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Pr="00D436EF">
        <w:rPr>
          <w:b/>
          <w:bCs/>
          <w:sz w:val="28"/>
          <w:szCs w:val="28"/>
          <w:u w:val="single"/>
        </w:rPr>
        <w:t xml:space="preserve">MINUTES </w:t>
      </w:r>
    </w:p>
    <w:p w14:paraId="3184B27D" w14:textId="77777777" w:rsidR="00360C52" w:rsidRDefault="00360C52" w:rsidP="00360C52">
      <w:pPr>
        <w:tabs>
          <w:tab w:val="left" w:pos="1785"/>
        </w:tabs>
        <w:rPr>
          <w:b/>
          <w:bCs/>
          <w:sz w:val="28"/>
          <w:szCs w:val="28"/>
        </w:rPr>
      </w:pPr>
    </w:p>
    <w:p w14:paraId="39A7A8C6" w14:textId="652758C0" w:rsidR="00D436EF" w:rsidRDefault="00D436EF" w:rsidP="00360C52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 w:rsidRPr="00D436EF">
        <w:rPr>
          <w:b/>
          <w:bCs/>
          <w:sz w:val="28"/>
          <w:szCs w:val="28"/>
        </w:rPr>
        <w:t>Welcome/Mission Moment</w:t>
      </w:r>
    </w:p>
    <w:p w14:paraId="1F0540E6" w14:textId="3FF2D5EF" w:rsidR="00D436EF" w:rsidRPr="00360C52" w:rsidRDefault="00360C52" w:rsidP="00360C52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>The meeting was called to order at 9:</w:t>
      </w:r>
      <w:r w:rsidR="00A7411B">
        <w:rPr>
          <w:sz w:val="24"/>
          <w:szCs w:val="24"/>
        </w:rPr>
        <w:t>07</w:t>
      </w:r>
      <w:r>
        <w:rPr>
          <w:sz w:val="24"/>
          <w:szCs w:val="24"/>
        </w:rPr>
        <w:t xml:space="preserve">am by Chair, Dr. Woody, Chair of the CoC Assembly Executive Council. </w:t>
      </w:r>
      <w:r w:rsidR="00C8266B">
        <w:rPr>
          <w:sz w:val="24"/>
          <w:szCs w:val="24"/>
        </w:rPr>
        <w:t>Carol Lucky</w:t>
      </w:r>
      <w:r>
        <w:rPr>
          <w:sz w:val="24"/>
          <w:szCs w:val="24"/>
        </w:rPr>
        <w:t xml:space="preserve"> of</w:t>
      </w:r>
      <w:r w:rsidR="00C8266B">
        <w:rPr>
          <w:sz w:val="24"/>
          <w:szCs w:val="24"/>
        </w:rPr>
        <w:t xml:space="preserve"> North Texas Behavioral Health Authority </w:t>
      </w:r>
      <w:r>
        <w:rPr>
          <w:sz w:val="24"/>
          <w:szCs w:val="24"/>
        </w:rPr>
        <w:t xml:space="preserve">presented </w:t>
      </w:r>
      <w:r w:rsidR="00B11413">
        <w:rPr>
          <w:sz w:val="24"/>
          <w:szCs w:val="24"/>
        </w:rPr>
        <w:t xml:space="preserve">the mission moment. </w:t>
      </w:r>
    </w:p>
    <w:p w14:paraId="76CF6521" w14:textId="0B8BFF32" w:rsidR="00D436EF" w:rsidRDefault="00D436EF" w:rsidP="00D436EF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</w:t>
      </w:r>
      <w:r w:rsidR="00C8266B">
        <w:rPr>
          <w:b/>
          <w:bCs/>
          <w:sz w:val="28"/>
          <w:szCs w:val="28"/>
        </w:rPr>
        <w:t>May</w:t>
      </w:r>
      <w:r>
        <w:rPr>
          <w:b/>
          <w:bCs/>
          <w:sz w:val="28"/>
          <w:szCs w:val="28"/>
        </w:rPr>
        <w:t xml:space="preserve"> 2021 minutes </w:t>
      </w:r>
    </w:p>
    <w:p w14:paraId="3D3E5A65" w14:textId="2E2452AE" w:rsidR="00D436EF" w:rsidRPr="00B11413" w:rsidRDefault="00B11413" w:rsidP="00B11413">
      <w:pPr>
        <w:tabs>
          <w:tab w:val="left" w:pos="1785"/>
        </w:tabs>
        <w:rPr>
          <w:sz w:val="24"/>
          <w:szCs w:val="24"/>
        </w:rPr>
      </w:pPr>
      <w:r w:rsidRPr="00B11413">
        <w:rPr>
          <w:sz w:val="24"/>
          <w:szCs w:val="24"/>
        </w:rPr>
        <w:t xml:space="preserve">A motion to approve the minutes was made by </w:t>
      </w:r>
      <w:r w:rsidR="00594CB8">
        <w:rPr>
          <w:sz w:val="24"/>
          <w:szCs w:val="24"/>
        </w:rPr>
        <w:t>Edd Eason</w:t>
      </w:r>
      <w:r w:rsidRPr="00B11413">
        <w:rPr>
          <w:sz w:val="24"/>
          <w:szCs w:val="24"/>
        </w:rPr>
        <w:t xml:space="preserve"> and seconded </w:t>
      </w:r>
      <w:r w:rsidR="00594CB8">
        <w:rPr>
          <w:sz w:val="24"/>
          <w:szCs w:val="24"/>
        </w:rPr>
        <w:t>Ellen Magnis</w:t>
      </w:r>
      <w:r w:rsidRPr="00B11413">
        <w:rPr>
          <w:sz w:val="24"/>
          <w:szCs w:val="24"/>
        </w:rPr>
        <w:t xml:space="preserve">. No nays were recorded. </w:t>
      </w:r>
    </w:p>
    <w:p w14:paraId="7A616363" w14:textId="618546BD" w:rsidR="00D436EF" w:rsidRDefault="00D436EF" w:rsidP="00D436EF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Homeless Collaborative Updates</w:t>
      </w:r>
    </w:p>
    <w:p w14:paraId="7EC2E26D" w14:textId="1B6B636E" w:rsidR="00D436EF" w:rsidRPr="0028311D" w:rsidRDefault="0028311D" w:rsidP="00B11413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 xml:space="preserve">Ashley Brundage presented updates </w:t>
      </w:r>
      <w:r w:rsidR="000A6355">
        <w:rPr>
          <w:sz w:val="24"/>
          <w:szCs w:val="24"/>
        </w:rPr>
        <w:t xml:space="preserve">on </w:t>
      </w:r>
      <w:r w:rsidR="00996E7B">
        <w:rPr>
          <w:sz w:val="24"/>
          <w:szCs w:val="24"/>
        </w:rPr>
        <w:t>system changes including ending</w:t>
      </w:r>
      <w:r w:rsidR="00996E7B" w:rsidRPr="000A6355">
        <w:rPr>
          <w:sz w:val="24"/>
          <w:szCs w:val="24"/>
        </w:rPr>
        <w:t xml:space="preserve"> </w:t>
      </w:r>
      <w:r w:rsidR="008F2F53" w:rsidRPr="000A6355">
        <w:rPr>
          <w:sz w:val="24"/>
          <w:szCs w:val="24"/>
        </w:rPr>
        <w:t>V</w:t>
      </w:r>
      <w:r w:rsidR="00996E7B" w:rsidRPr="000A6355">
        <w:rPr>
          <w:sz w:val="24"/>
          <w:szCs w:val="24"/>
        </w:rPr>
        <w:t xml:space="preserve">eteran </w:t>
      </w:r>
      <w:r w:rsidR="008F2F53" w:rsidRPr="000A6355">
        <w:rPr>
          <w:sz w:val="24"/>
          <w:szCs w:val="24"/>
        </w:rPr>
        <w:t>H</w:t>
      </w:r>
      <w:r w:rsidR="00996E7B" w:rsidRPr="000A6355">
        <w:rPr>
          <w:sz w:val="24"/>
          <w:szCs w:val="24"/>
        </w:rPr>
        <w:t xml:space="preserve">omelessness </w:t>
      </w:r>
      <w:r w:rsidR="00996E7B">
        <w:rPr>
          <w:sz w:val="24"/>
          <w:szCs w:val="24"/>
        </w:rPr>
        <w:t>and the collaboration of all stakeholders to end veteran homelessness through a veteran blitz. As well as the</w:t>
      </w:r>
      <w:r w:rsidR="00996E7B" w:rsidRPr="000A6355">
        <w:rPr>
          <w:sz w:val="24"/>
          <w:szCs w:val="24"/>
        </w:rPr>
        <w:t xml:space="preserve"> Coordinated Assessment System, CARES Act Rehousing surge, EHV vouchers, HUD NOFA 2021 and the YHDP grant. </w:t>
      </w:r>
    </w:p>
    <w:p w14:paraId="5218C235" w14:textId="30FD6673" w:rsidR="00D436EF" w:rsidRDefault="00D436EF" w:rsidP="00D436EF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CoC Workgroup Highlights</w:t>
      </w:r>
    </w:p>
    <w:p w14:paraId="04500726" w14:textId="37EAB281" w:rsidR="00D436EF" w:rsidRDefault="00C8266B" w:rsidP="0061346A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 xml:space="preserve">Ellen Magnis </w:t>
      </w:r>
      <w:r w:rsidR="0061346A">
        <w:rPr>
          <w:sz w:val="24"/>
          <w:szCs w:val="24"/>
        </w:rPr>
        <w:t xml:space="preserve">provided updates on the </w:t>
      </w:r>
      <w:r>
        <w:rPr>
          <w:sz w:val="24"/>
          <w:szCs w:val="24"/>
        </w:rPr>
        <w:t>Family</w:t>
      </w:r>
      <w:r w:rsidR="0061346A">
        <w:rPr>
          <w:sz w:val="24"/>
          <w:szCs w:val="24"/>
        </w:rPr>
        <w:t xml:space="preserve"> workgroup including </w:t>
      </w:r>
      <w:r w:rsidR="00996E7B">
        <w:rPr>
          <w:sz w:val="24"/>
          <w:szCs w:val="24"/>
        </w:rPr>
        <w:t xml:space="preserve">receiving </w:t>
      </w:r>
      <w:r w:rsidR="00996E7B" w:rsidRPr="008F2F53">
        <w:rPr>
          <w:i/>
          <w:iCs/>
          <w:sz w:val="24"/>
          <w:szCs w:val="24"/>
        </w:rPr>
        <w:t xml:space="preserve">“Better Together” </w:t>
      </w:r>
      <w:r w:rsidR="00996E7B">
        <w:rPr>
          <w:sz w:val="24"/>
          <w:szCs w:val="24"/>
        </w:rPr>
        <w:t xml:space="preserve">project funding to provide more options for Diversion and shelter space for families at Salvation Army. </w:t>
      </w:r>
    </w:p>
    <w:p w14:paraId="53DDB422" w14:textId="34674609" w:rsidR="00C834AF" w:rsidRDefault="00C8266B" w:rsidP="0061346A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 xml:space="preserve">Brenda Snitzer </w:t>
      </w:r>
      <w:r w:rsidR="0061346A">
        <w:rPr>
          <w:sz w:val="24"/>
          <w:szCs w:val="24"/>
        </w:rPr>
        <w:t xml:space="preserve">provided updates on the </w:t>
      </w:r>
      <w:r>
        <w:rPr>
          <w:sz w:val="24"/>
          <w:szCs w:val="24"/>
        </w:rPr>
        <w:t>Street Outreach</w:t>
      </w:r>
      <w:r w:rsidR="0061346A">
        <w:rPr>
          <w:sz w:val="24"/>
          <w:szCs w:val="24"/>
        </w:rPr>
        <w:t xml:space="preserve"> workgroup </w:t>
      </w:r>
      <w:r w:rsidR="00996E7B">
        <w:rPr>
          <w:sz w:val="24"/>
          <w:szCs w:val="24"/>
        </w:rPr>
        <w:t>working on the Veteran Blitz, which includes the work of 12 agencies thus far</w:t>
      </w:r>
      <w:r w:rsidR="00674D7A">
        <w:rPr>
          <w:sz w:val="24"/>
          <w:szCs w:val="24"/>
        </w:rPr>
        <w:t xml:space="preserve">. </w:t>
      </w:r>
      <w:r w:rsidR="005369C8">
        <w:rPr>
          <w:sz w:val="24"/>
          <w:szCs w:val="24"/>
        </w:rPr>
        <w:t xml:space="preserve"> </w:t>
      </w:r>
    </w:p>
    <w:p w14:paraId="1D5D3ECB" w14:textId="2B182D40" w:rsidR="00C834AF" w:rsidRPr="00C834AF" w:rsidRDefault="00C8266B" w:rsidP="0061346A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 xml:space="preserve">Yolanda Jones </w:t>
      </w:r>
      <w:r w:rsidR="0061346A">
        <w:rPr>
          <w:sz w:val="24"/>
          <w:szCs w:val="24"/>
        </w:rPr>
        <w:t xml:space="preserve"> provided updates on the </w:t>
      </w:r>
      <w:r>
        <w:rPr>
          <w:sz w:val="24"/>
          <w:szCs w:val="24"/>
        </w:rPr>
        <w:t xml:space="preserve">Landlord Expansion </w:t>
      </w:r>
      <w:r w:rsidR="0061346A">
        <w:rPr>
          <w:sz w:val="24"/>
          <w:szCs w:val="24"/>
        </w:rPr>
        <w:t xml:space="preserve">workgroup </w:t>
      </w:r>
      <w:r w:rsidR="00674D7A">
        <w:rPr>
          <w:sz w:val="24"/>
          <w:szCs w:val="24"/>
        </w:rPr>
        <w:t xml:space="preserve">including the need for committee members to build relationships with apartment complexes in Dallas and </w:t>
      </w:r>
      <w:r w:rsidR="000A6355">
        <w:rPr>
          <w:sz w:val="24"/>
          <w:szCs w:val="24"/>
        </w:rPr>
        <w:t>Collin County</w:t>
      </w:r>
      <w:r w:rsidR="00674D7A">
        <w:rPr>
          <w:sz w:val="24"/>
          <w:szCs w:val="24"/>
        </w:rPr>
        <w:t xml:space="preserve">. </w:t>
      </w:r>
    </w:p>
    <w:p w14:paraId="008DDF94" w14:textId="0130B608" w:rsidR="00C8266B" w:rsidRDefault="0049466D" w:rsidP="00AA3E5A">
      <w:pPr>
        <w:tabs>
          <w:tab w:val="left" w:pos="17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8266B">
        <w:rPr>
          <w:b/>
          <w:bCs/>
          <w:sz w:val="28"/>
          <w:szCs w:val="28"/>
        </w:rPr>
        <w:t xml:space="preserve">System Performance Measures </w:t>
      </w:r>
    </w:p>
    <w:p w14:paraId="7C8E6EC5" w14:textId="07CA5632" w:rsidR="00AA3E5A" w:rsidRPr="00674D7A" w:rsidRDefault="00C8266B" w:rsidP="00AA3E5A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 xml:space="preserve">Samantha Maggiani </w:t>
      </w:r>
      <w:r w:rsidR="00674D7A">
        <w:rPr>
          <w:sz w:val="24"/>
          <w:szCs w:val="24"/>
        </w:rPr>
        <w:t xml:space="preserve">presented on the Homeless Collaborative’s System Performance Measures, </w:t>
      </w:r>
      <w:r w:rsidR="000A6355">
        <w:rPr>
          <w:sz w:val="24"/>
          <w:szCs w:val="24"/>
        </w:rPr>
        <w:t>including</w:t>
      </w:r>
      <w:r w:rsidR="008F2F53">
        <w:rPr>
          <w:sz w:val="24"/>
          <w:szCs w:val="24"/>
        </w:rPr>
        <w:t xml:space="preserve"> </w:t>
      </w:r>
      <w:r w:rsidR="00674D7A" w:rsidRPr="000A6355">
        <w:rPr>
          <w:sz w:val="24"/>
          <w:szCs w:val="24"/>
        </w:rPr>
        <w:t xml:space="preserve">Length of Time Homeless, </w:t>
      </w:r>
      <w:r w:rsidR="008F2F53" w:rsidRPr="000A6355">
        <w:rPr>
          <w:sz w:val="24"/>
          <w:szCs w:val="24"/>
        </w:rPr>
        <w:t xml:space="preserve">Returns to Homelessness (from Permanent Housing), Number of Homeless Persons, </w:t>
      </w:r>
      <w:proofErr w:type="gramStart"/>
      <w:r w:rsidR="0049466D" w:rsidRPr="000A6355">
        <w:rPr>
          <w:sz w:val="24"/>
          <w:szCs w:val="24"/>
        </w:rPr>
        <w:t>Employment</w:t>
      </w:r>
      <w:proofErr w:type="gramEnd"/>
      <w:r w:rsidR="0049466D" w:rsidRPr="000A6355">
        <w:rPr>
          <w:sz w:val="24"/>
          <w:szCs w:val="24"/>
        </w:rPr>
        <w:t xml:space="preserve"> and Income Growth in CoC Projects, Persons Homeless for the First Time, Prevention and Placement of Category 3-Eligible Cost, Successful Housing Placements and Retention of Housing.</w:t>
      </w:r>
      <w:r w:rsidR="0049466D">
        <w:rPr>
          <w:b/>
          <w:bCs/>
          <w:sz w:val="24"/>
          <w:szCs w:val="24"/>
        </w:rPr>
        <w:t xml:space="preserve"> </w:t>
      </w:r>
    </w:p>
    <w:p w14:paraId="64221413" w14:textId="77777777" w:rsidR="00F54311" w:rsidRDefault="00F54311" w:rsidP="00F54311">
      <w:pPr>
        <w:tabs>
          <w:tab w:val="left" w:pos="1785"/>
        </w:tabs>
        <w:jc w:val="center"/>
        <w:rPr>
          <w:b/>
          <w:bCs/>
          <w:sz w:val="28"/>
          <w:szCs w:val="28"/>
        </w:rPr>
      </w:pPr>
    </w:p>
    <w:p w14:paraId="7735BEFC" w14:textId="77777777" w:rsidR="00F54311" w:rsidRDefault="00F54311" w:rsidP="00F54311">
      <w:pPr>
        <w:tabs>
          <w:tab w:val="left" w:pos="1785"/>
        </w:tabs>
        <w:rPr>
          <w:b/>
          <w:bCs/>
          <w:sz w:val="28"/>
          <w:szCs w:val="28"/>
        </w:rPr>
      </w:pPr>
    </w:p>
    <w:p w14:paraId="231B4188" w14:textId="77777777" w:rsidR="00C8266B" w:rsidRDefault="00F54311" w:rsidP="00F54311">
      <w:pPr>
        <w:tabs>
          <w:tab w:val="left" w:pos="17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14:paraId="62257125" w14:textId="76DBB602" w:rsidR="00493E50" w:rsidRDefault="00493E50" w:rsidP="00F54311">
      <w:pPr>
        <w:tabs>
          <w:tab w:val="left" w:pos="17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A3E5A">
        <w:rPr>
          <w:b/>
          <w:bCs/>
          <w:sz w:val="28"/>
          <w:szCs w:val="28"/>
        </w:rPr>
        <w:t>A</w:t>
      </w:r>
      <w:r w:rsidR="00D436EF">
        <w:rPr>
          <w:b/>
          <w:bCs/>
          <w:sz w:val="28"/>
          <w:szCs w:val="28"/>
        </w:rPr>
        <w:t>nnouncements</w:t>
      </w:r>
      <w:r w:rsidR="0028311D">
        <w:rPr>
          <w:b/>
          <w:bCs/>
          <w:sz w:val="28"/>
          <w:szCs w:val="28"/>
        </w:rPr>
        <w:t>/Adjournment</w:t>
      </w:r>
    </w:p>
    <w:p w14:paraId="65E27232" w14:textId="2F134237" w:rsidR="00493E50" w:rsidRPr="00493E50" w:rsidRDefault="00493E50" w:rsidP="00493E50">
      <w:pPr>
        <w:pStyle w:val="ListParagraph"/>
        <w:numPr>
          <w:ilvl w:val="0"/>
          <w:numId w:val="4"/>
        </w:numPr>
        <w:tabs>
          <w:tab w:val="left" w:pos="1785"/>
        </w:tabs>
        <w:rPr>
          <w:rFonts w:asciiTheme="minorHAnsi" w:hAnsiTheme="minorHAnsi" w:cstheme="minorHAnsi"/>
        </w:rPr>
      </w:pPr>
      <w:r w:rsidRPr="00493E50">
        <w:rPr>
          <w:rFonts w:asciiTheme="minorHAnsi" w:hAnsiTheme="minorHAnsi" w:cstheme="minorHAnsi"/>
        </w:rPr>
        <w:t>Case Manager Round Table – Wednesday, June 23, 2021, 12-1:30p</w:t>
      </w:r>
    </w:p>
    <w:p w14:paraId="58F3C957" w14:textId="77777777" w:rsidR="00C8266B" w:rsidRPr="00493E50" w:rsidRDefault="00C8266B" w:rsidP="00493E5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93E50">
        <w:rPr>
          <w:rFonts w:asciiTheme="minorHAnsi" w:hAnsiTheme="minorHAnsi" w:cstheme="minorHAnsi"/>
        </w:rPr>
        <w:t>The Homeless Collaborative (CoC) Board Meeting- Thursday, July 8, 2021, 2pm</w:t>
      </w:r>
    </w:p>
    <w:p w14:paraId="0DA008A4" w14:textId="77777777" w:rsidR="00493E50" w:rsidRDefault="00C8266B" w:rsidP="00493E5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93E50">
        <w:rPr>
          <w:rFonts w:asciiTheme="minorHAnsi" w:hAnsiTheme="minorHAnsi" w:cstheme="minorHAnsi"/>
        </w:rPr>
        <w:t>A Hard Conversation with Communities of Faith on How They are Helping End Homelessness in Dallas and Collin Counties</w:t>
      </w:r>
    </w:p>
    <w:p w14:paraId="1B7FFFAD" w14:textId="60DDFE37" w:rsidR="00C8266B" w:rsidRPr="00493E50" w:rsidRDefault="00C8266B" w:rsidP="00493E50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493E50">
        <w:rPr>
          <w:rFonts w:asciiTheme="minorHAnsi" w:hAnsiTheme="minorHAnsi" w:cstheme="minorHAnsi"/>
        </w:rPr>
        <w:t>Friday, July 16, 2021, noon</w:t>
      </w:r>
    </w:p>
    <w:p w14:paraId="5248D173" w14:textId="77777777" w:rsidR="00AA3E5A" w:rsidRDefault="00AA3E5A" w:rsidP="00D436EF">
      <w:pPr>
        <w:rPr>
          <w:rFonts w:cstheme="minorHAnsi"/>
          <w:sz w:val="24"/>
          <w:szCs w:val="24"/>
        </w:rPr>
      </w:pPr>
    </w:p>
    <w:p w14:paraId="7FA9374E" w14:textId="61E6B1A5" w:rsidR="00D436EF" w:rsidRPr="00D436EF" w:rsidRDefault="00D436EF" w:rsidP="00D436EF">
      <w:pPr>
        <w:rPr>
          <w:rFonts w:cstheme="minorHAnsi"/>
          <w:sz w:val="24"/>
          <w:szCs w:val="24"/>
        </w:rPr>
      </w:pPr>
      <w:r w:rsidRPr="00D436EF">
        <w:rPr>
          <w:rFonts w:cstheme="minorHAnsi"/>
          <w:sz w:val="24"/>
          <w:szCs w:val="24"/>
        </w:rPr>
        <w:t xml:space="preserve">The meeting was adjourned at </w:t>
      </w:r>
      <w:r w:rsidR="00AA3E5A">
        <w:rPr>
          <w:rFonts w:cstheme="minorHAnsi"/>
          <w:sz w:val="24"/>
          <w:szCs w:val="24"/>
        </w:rPr>
        <w:t>10:</w:t>
      </w:r>
      <w:r w:rsidR="000A6355">
        <w:rPr>
          <w:rFonts w:cstheme="minorHAnsi"/>
          <w:sz w:val="24"/>
          <w:szCs w:val="24"/>
        </w:rPr>
        <w:t>29</w:t>
      </w:r>
      <w:r w:rsidR="00AA3E5A">
        <w:rPr>
          <w:rFonts w:cstheme="minorHAnsi"/>
          <w:sz w:val="24"/>
          <w:szCs w:val="24"/>
        </w:rPr>
        <w:t xml:space="preserve">am. </w:t>
      </w:r>
    </w:p>
    <w:p w14:paraId="4A1F21EF" w14:textId="77777777" w:rsidR="00D436EF" w:rsidRPr="00D436EF" w:rsidRDefault="00D436EF" w:rsidP="00D436EF">
      <w:pPr>
        <w:tabs>
          <w:tab w:val="left" w:pos="1785"/>
        </w:tabs>
        <w:rPr>
          <w:sz w:val="24"/>
          <w:szCs w:val="24"/>
        </w:rPr>
      </w:pPr>
    </w:p>
    <w:sectPr w:rsidR="00D436EF" w:rsidRPr="00D436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40F84" w14:textId="77777777" w:rsidR="00D436EF" w:rsidRDefault="00D436EF" w:rsidP="00D436EF">
      <w:pPr>
        <w:spacing w:after="0" w:line="240" w:lineRule="auto"/>
      </w:pPr>
      <w:r>
        <w:separator/>
      </w:r>
    </w:p>
  </w:endnote>
  <w:endnote w:type="continuationSeparator" w:id="0">
    <w:p w14:paraId="714B4DD0" w14:textId="77777777" w:rsidR="00D436EF" w:rsidRDefault="00D436EF" w:rsidP="00D4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35032" w14:textId="77777777" w:rsidR="00D436EF" w:rsidRDefault="00D436EF" w:rsidP="00D436EF">
      <w:pPr>
        <w:spacing w:after="0" w:line="240" w:lineRule="auto"/>
      </w:pPr>
      <w:r>
        <w:separator/>
      </w:r>
    </w:p>
  </w:footnote>
  <w:footnote w:type="continuationSeparator" w:id="0">
    <w:p w14:paraId="4C6ECF1F" w14:textId="77777777" w:rsidR="00D436EF" w:rsidRDefault="00D436EF" w:rsidP="00D43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FBC2" w14:textId="77777777" w:rsidR="00D436EF" w:rsidRPr="00F35FB9" w:rsidRDefault="00D436EF" w:rsidP="00D436EF">
    <w:pPr>
      <w:pStyle w:val="Header"/>
      <w:jc w:val="right"/>
      <w:rPr>
        <w:rFonts w:cstheme="minorHAnsi"/>
        <w:b/>
        <w:sz w:val="20"/>
        <w:szCs w:val="20"/>
      </w:rPr>
    </w:pPr>
    <w:r w:rsidRPr="00F35FB9"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474287A" wp14:editId="5741ABBB">
          <wp:simplePos x="0" y="0"/>
          <wp:positionH relativeFrom="column">
            <wp:posOffset>-762000</wp:posOffset>
          </wp:positionH>
          <wp:positionV relativeFrom="paragraph">
            <wp:posOffset>-257175</wp:posOffset>
          </wp:positionV>
          <wp:extent cx="1847215" cy="1115695"/>
          <wp:effectExtent l="0" t="0" r="635" b="8255"/>
          <wp:wrapThrough wrapText="bothSides">
            <wp:wrapPolygon edited="0">
              <wp:start x="0" y="0"/>
              <wp:lineTo x="0" y="21391"/>
              <wp:lineTo x="21385" y="21391"/>
              <wp:lineTo x="21385" y="0"/>
              <wp:lineTo x="0" y="0"/>
            </wp:wrapPolygon>
          </wp:wrapThrough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5FB9">
      <w:rPr>
        <w:rFonts w:cstheme="minorHAnsi"/>
        <w:b/>
        <w:sz w:val="20"/>
        <w:szCs w:val="20"/>
      </w:rPr>
      <w:t>Dallas City &amp; County/Irving Continuum of Care</w:t>
    </w:r>
  </w:p>
  <w:p w14:paraId="30700836" w14:textId="77777777" w:rsidR="00D436EF" w:rsidRPr="00F35FB9" w:rsidRDefault="00D436EF" w:rsidP="00D436EF">
    <w:pPr>
      <w:pStyle w:val="Header"/>
      <w:jc w:val="right"/>
      <w:rPr>
        <w:rFonts w:cstheme="minorHAnsi"/>
        <w:b/>
        <w:sz w:val="20"/>
        <w:szCs w:val="20"/>
      </w:rPr>
    </w:pPr>
    <w:r w:rsidRPr="00F35FB9">
      <w:rPr>
        <w:rFonts w:cstheme="minorHAnsi"/>
        <w:b/>
        <w:sz w:val="20"/>
        <w:szCs w:val="20"/>
      </w:rPr>
      <w:t>General Assembly</w:t>
    </w:r>
  </w:p>
  <w:p w14:paraId="54F7C513" w14:textId="213D984E" w:rsidR="00D436EF" w:rsidRPr="00F35FB9" w:rsidRDefault="00C8266B" w:rsidP="00D436EF">
    <w:pPr>
      <w:pStyle w:val="Header"/>
      <w:jc w:val="right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>June</w:t>
    </w:r>
    <w:r w:rsidR="00D436EF">
      <w:rPr>
        <w:rFonts w:cstheme="minorHAnsi"/>
        <w:b/>
        <w:sz w:val="20"/>
        <w:szCs w:val="20"/>
      </w:rPr>
      <w:t xml:space="preserve"> 2</w:t>
    </w:r>
    <w:r>
      <w:rPr>
        <w:rFonts w:cstheme="minorHAnsi"/>
        <w:b/>
        <w:sz w:val="20"/>
        <w:szCs w:val="20"/>
      </w:rPr>
      <w:t>2</w:t>
    </w:r>
    <w:r w:rsidR="00D436EF">
      <w:rPr>
        <w:rFonts w:cstheme="minorHAnsi"/>
        <w:b/>
        <w:sz w:val="20"/>
        <w:szCs w:val="20"/>
      </w:rPr>
      <w:t>, 2021</w:t>
    </w:r>
  </w:p>
  <w:p w14:paraId="4050525A" w14:textId="77777777" w:rsidR="00D436EF" w:rsidRPr="00F35FB9" w:rsidRDefault="00D436EF" w:rsidP="00D436EF">
    <w:pPr>
      <w:pStyle w:val="Header"/>
      <w:jc w:val="right"/>
      <w:rPr>
        <w:rFonts w:cstheme="minorHAnsi"/>
        <w:b/>
        <w:sz w:val="20"/>
        <w:szCs w:val="20"/>
      </w:rPr>
    </w:pPr>
    <w:r w:rsidRPr="00F35FB9">
      <w:rPr>
        <w:rFonts w:cstheme="minorHAnsi"/>
        <w:b/>
        <w:sz w:val="20"/>
        <w:szCs w:val="20"/>
      </w:rPr>
      <w:t>Virtual Meeting</w:t>
    </w:r>
  </w:p>
  <w:p w14:paraId="639F507A" w14:textId="77777777" w:rsidR="00D436EF" w:rsidRDefault="00D43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64464"/>
    <w:multiLevelType w:val="hybridMultilevel"/>
    <w:tmpl w:val="3E34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66C4"/>
    <w:multiLevelType w:val="hybridMultilevel"/>
    <w:tmpl w:val="EE04C338"/>
    <w:lvl w:ilvl="0" w:tplc="F866005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333CB"/>
    <w:multiLevelType w:val="hybridMultilevel"/>
    <w:tmpl w:val="F73C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6008F"/>
    <w:multiLevelType w:val="hybridMultilevel"/>
    <w:tmpl w:val="21D40B2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EF"/>
    <w:rsid w:val="000A6355"/>
    <w:rsid w:val="00235794"/>
    <w:rsid w:val="0028311D"/>
    <w:rsid w:val="00360C52"/>
    <w:rsid w:val="00493E50"/>
    <w:rsid w:val="0049466D"/>
    <w:rsid w:val="005369C8"/>
    <w:rsid w:val="0056593F"/>
    <w:rsid w:val="00594CB8"/>
    <w:rsid w:val="0061346A"/>
    <w:rsid w:val="00674D7A"/>
    <w:rsid w:val="008F2F53"/>
    <w:rsid w:val="00996E7B"/>
    <w:rsid w:val="00A7411B"/>
    <w:rsid w:val="00AA3E5A"/>
    <w:rsid w:val="00B11413"/>
    <w:rsid w:val="00C8266B"/>
    <w:rsid w:val="00C834AF"/>
    <w:rsid w:val="00D436EF"/>
    <w:rsid w:val="00D724A9"/>
    <w:rsid w:val="00E8393D"/>
    <w:rsid w:val="00F5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D27F"/>
  <w15:chartTrackingRefBased/>
  <w15:docId w15:val="{E4B2C337-A77C-408B-9126-E4254BAE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EF"/>
  </w:style>
  <w:style w:type="paragraph" w:styleId="Footer">
    <w:name w:val="footer"/>
    <w:basedOn w:val="Normal"/>
    <w:link w:val="FooterChar"/>
    <w:uiPriority w:val="99"/>
    <w:unhideWhenUsed/>
    <w:rsid w:val="00D4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EF"/>
  </w:style>
  <w:style w:type="paragraph" w:styleId="ListParagraph">
    <w:name w:val="List Paragraph"/>
    <w:basedOn w:val="Normal"/>
    <w:uiPriority w:val="34"/>
    <w:qFormat/>
    <w:rsid w:val="00D436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Makyia Caraway</dc:creator>
  <cp:keywords/>
  <dc:description/>
  <cp:lastModifiedBy>David Gruber</cp:lastModifiedBy>
  <cp:revision>2</cp:revision>
  <dcterms:created xsi:type="dcterms:W3CDTF">2021-07-08T14:15:00Z</dcterms:created>
  <dcterms:modified xsi:type="dcterms:W3CDTF">2021-07-08T14:15:00Z</dcterms:modified>
</cp:coreProperties>
</file>