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098C" w14:textId="77777777" w:rsidR="00E51BA9" w:rsidRDefault="00E51BA9" w:rsidP="004F665A">
      <w:pPr>
        <w:jc w:val="center"/>
        <w:rPr>
          <w:sz w:val="36"/>
          <w:szCs w:val="36"/>
        </w:rPr>
      </w:pPr>
      <w:r w:rsidRPr="008B49CE">
        <w:rPr>
          <w:noProof/>
          <w:sz w:val="18"/>
          <w:szCs w:val="18"/>
        </w:rPr>
        <w:drawing>
          <wp:inline distT="0" distB="0" distL="0" distR="0" wp14:anchorId="531FE711" wp14:editId="09F0598F">
            <wp:extent cx="1754782" cy="61454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DHA_logo 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66" cy="62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3486" w14:textId="42C24EF3" w:rsidR="00441B58" w:rsidRDefault="00441B58">
      <w:r w:rsidRPr="00E51BA9">
        <w:rPr>
          <w:b/>
        </w:rPr>
        <w:t>TITLE:</w:t>
      </w:r>
      <w:r>
        <w:tab/>
      </w:r>
      <w:r w:rsidR="00BF4E1C">
        <w:tab/>
      </w:r>
      <w:r w:rsidR="00BF4E1C">
        <w:tab/>
      </w:r>
      <w:r w:rsidR="004F7007">
        <w:t xml:space="preserve">Housing </w:t>
      </w:r>
      <w:r w:rsidR="009217C0">
        <w:t>Locator</w:t>
      </w:r>
      <w:r w:rsidR="004F7007">
        <w:t xml:space="preserve"> </w:t>
      </w:r>
    </w:p>
    <w:p w14:paraId="55ACCB79" w14:textId="17EED1E9" w:rsidR="00F259A1" w:rsidRDefault="00F259A1">
      <w:r w:rsidRPr="00E51BA9">
        <w:rPr>
          <w:b/>
        </w:rPr>
        <w:t>Pay Type:</w:t>
      </w:r>
      <w:r>
        <w:tab/>
      </w:r>
      <w:r w:rsidR="00BF4E1C">
        <w:tab/>
      </w:r>
      <w:r w:rsidR="00E51BA9">
        <w:t>Hourly</w:t>
      </w:r>
      <w:r w:rsidR="007F1D8B" w:rsidRPr="007F1D8B">
        <w:t xml:space="preserve"> </w:t>
      </w:r>
    </w:p>
    <w:p w14:paraId="6106D625" w14:textId="58605EB6" w:rsidR="00441B58" w:rsidRDefault="00441B58">
      <w:r w:rsidRPr="00E51BA9">
        <w:rPr>
          <w:b/>
        </w:rPr>
        <w:t>FLSA:</w:t>
      </w:r>
      <w:r>
        <w:tab/>
      </w:r>
      <w:r w:rsidR="004F665A">
        <w:tab/>
      </w:r>
      <w:r w:rsidR="004F665A">
        <w:tab/>
      </w:r>
      <w:r w:rsidR="00F7727D">
        <w:t>Non-</w:t>
      </w:r>
      <w:r w:rsidR="00E51BA9">
        <w:t>Exempt</w:t>
      </w:r>
      <w:r w:rsidR="000F2555">
        <w:t>/Contract</w:t>
      </w:r>
      <w:r w:rsidR="007F1D8B">
        <w:t xml:space="preserve">; This position is temporary and will end </w:t>
      </w:r>
      <w:r w:rsidR="000D3227">
        <w:rPr>
          <w:b/>
          <w:bCs/>
        </w:rPr>
        <w:t>March 31, 2022</w:t>
      </w:r>
    </w:p>
    <w:p w14:paraId="5E522693" w14:textId="7EE291FF" w:rsidR="00CF05A1" w:rsidRDefault="00E51BA9" w:rsidP="00441B58">
      <w:r>
        <w:rPr>
          <w:b/>
        </w:rPr>
        <w:t>COMPENSATION</w:t>
      </w:r>
      <w:r w:rsidR="00441B58">
        <w:t>:</w:t>
      </w:r>
      <w:r w:rsidR="00441B58">
        <w:tab/>
      </w:r>
      <w:r w:rsidR="000D3227" w:rsidRPr="000D3227">
        <w:t xml:space="preserve">$24.04 </w:t>
      </w:r>
      <w:r w:rsidR="00C72333">
        <w:t>per hour</w:t>
      </w:r>
      <w:r w:rsidR="000D3227">
        <w:t xml:space="preserve"> or $50,000 annual </w:t>
      </w:r>
    </w:p>
    <w:p w14:paraId="109ECD24" w14:textId="75725859" w:rsidR="00441B58" w:rsidRDefault="00441B58" w:rsidP="00441B58">
      <w:r w:rsidRPr="00E51BA9">
        <w:rPr>
          <w:b/>
        </w:rPr>
        <w:t>REPORTS TO:</w:t>
      </w:r>
      <w:r>
        <w:tab/>
      </w:r>
      <w:r w:rsidR="00E51BA9">
        <w:tab/>
      </w:r>
      <w:r w:rsidR="004F7007">
        <w:t xml:space="preserve">VP of Programs </w:t>
      </w:r>
    </w:p>
    <w:p w14:paraId="71725B7A" w14:textId="77777777" w:rsidR="007F1D8B" w:rsidRPr="0073471C" w:rsidRDefault="007F1D8B" w:rsidP="007F1D8B">
      <w:pPr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ORGANIZATION SUMMARY</w:t>
      </w:r>
    </w:p>
    <w:p w14:paraId="4B2C5B0B" w14:textId="77777777" w:rsidR="007F1D8B" w:rsidRPr="0073471C" w:rsidRDefault="007F1D8B" w:rsidP="007F1D8B">
      <w:pPr>
        <w:rPr>
          <w:rFonts w:cstheme="minorHAnsi"/>
        </w:rPr>
      </w:pPr>
      <w:r w:rsidRPr="0073471C">
        <w:rPr>
          <w:rFonts w:cstheme="minorHAnsi"/>
        </w:rPr>
        <w:t xml:space="preserve">The Metro Dallas Homeless Alliance assists a continuum of programs working to end homelessness in Dallas and Collin Counties by providing community‐wide technical assistance and implementation of strategic systemic changes to build and effective homeless response system. </w:t>
      </w:r>
    </w:p>
    <w:p w14:paraId="37309B98" w14:textId="14DD5E9D" w:rsidR="00441B58" w:rsidRDefault="00441B58" w:rsidP="00441B58">
      <w:pPr>
        <w:rPr>
          <w:b/>
        </w:rPr>
      </w:pPr>
      <w:r w:rsidRPr="00E51BA9">
        <w:rPr>
          <w:b/>
        </w:rPr>
        <w:t xml:space="preserve">POSTION </w:t>
      </w:r>
      <w:r w:rsidR="007F1D8B">
        <w:rPr>
          <w:b/>
        </w:rPr>
        <w:t>SUMMARY</w:t>
      </w:r>
      <w:r w:rsidRPr="00E51BA9">
        <w:rPr>
          <w:b/>
        </w:rPr>
        <w:t>:</w:t>
      </w:r>
    </w:p>
    <w:p w14:paraId="5D52C8C3" w14:textId="53FB37E9" w:rsidR="009217C0" w:rsidRPr="009217C0" w:rsidRDefault="007F1D8B" w:rsidP="009217C0">
      <w:pPr>
        <w:rPr>
          <w:rFonts w:cstheme="minorHAnsi"/>
        </w:rPr>
      </w:pPr>
      <w:r w:rsidRPr="0073471C">
        <w:rPr>
          <w:rFonts w:cstheme="minorHAnsi"/>
        </w:rPr>
        <w:t xml:space="preserve">MDHA is looking for passionate </w:t>
      </w:r>
      <w:r w:rsidR="000D3227">
        <w:rPr>
          <w:rFonts w:cstheme="minorHAnsi"/>
        </w:rPr>
        <w:t xml:space="preserve">Housing </w:t>
      </w:r>
      <w:r w:rsidR="009217C0">
        <w:rPr>
          <w:rFonts w:cstheme="minorHAnsi"/>
        </w:rPr>
        <w:t>Locator</w:t>
      </w:r>
      <w:r>
        <w:rPr>
          <w:rFonts w:cstheme="minorHAnsi"/>
        </w:rPr>
        <w:t xml:space="preserve"> </w:t>
      </w:r>
      <w:r w:rsidRPr="0073471C">
        <w:rPr>
          <w:rFonts w:cstheme="minorHAnsi"/>
        </w:rPr>
        <w:t>to join us in ending homelessness in Dallas and Collin Counties.</w:t>
      </w:r>
      <w:r w:rsidR="003C1F86">
        <w:rPr>
          <w:b/>
        </w:rPr>
        <w:t xml:space="preserve"> </w:t>
      </w:r>
      <w:r w:rsidR="009217C0" w:rsidRPr="009217C0">
        <w:rPr>
          <w:rFonts w:cstheme="minorHAnsi"/>
        </w:rPr>
        <w:t xml:space="preserve"> This position will actively seek out, secure, and maintain relationships with landlords</w:t>
      </w:r>
      <w:r w:rsidR="009217C0">
        <w:rPr>
          <w:rFonts w:cstheme="minorHAnsi"/>
        </w:rPr>
        <w:t>,</w:t>
      </w:r>
      <w:r w:rsidR="009217C0" w:rsidRPr="009217C0">
        <w:rPr>
          <w:rFonts w:cstheme="minorHAnsi"/>
        </w:rPr>
        <w:t xml:space="preserve"> property managers and owners to ensure successful placement of individuals and families experiencing homelessness into permanent housing. </w:t>
      </w:r>
    </w:p>
    <w:p w14:paraId="0EF584D6" w14:textId="0120AB28" w:rsidR="00197B5B" w:rsidRDefault="00197B5B" w:rsidP="009217C0">
      <w:pPr>
        <w:rPr>
          <w:b/>
        </w:rPr>
      </w:pPr>
      <w:r>
        <w:rPr>
          <w:b/>
        </w:rPr>
        <w:t>ESSENTIA</w:t>
      </w:r>
      <w:r w:rsidR="00EF424C">
        <w:rPr>
          <w:b/>
        </w:rPr>
        <w:t>L</w:t>
      </w:r>
      <w:r>
        <w:rPr>
          <w:b/>
        </w:rPr>
        <w:t xml:space="preserve"> FUNCTIONS AND RESPONSIBILITIES</w:t>
      </w:r>
    </w:p>
    <w:p w14:paraId="55F62698" w14:textId="74F0F79C" w:rsidR="007F1D8B" w:rsidRPr="009217C0" w:rsidRDefault="007F1D8B" w:rsidP="003843FB">
      <w:pPr>
        <w:spacing w:after="43" w:line="247" w:lineRule="auto"/>
        <w:rPr>
          <w:rFonts w:cstheme="minorHAnsi"/>
        </w:rPr>
      </w:pPr>
      <w:r w:rsidRPr="009217C0">
        <w:rPr>
          <w:rFonts w:cstheme="minorHAnsi"/>
        </w:rPr>
        <w:t xml:space="preserve">Under the supervision of the </w:t>
      </w:r>
      <w:r w:rsidR="004F7007" w:rsidRPr="009217C0">
        <w:rPr>
          <w:rFonts w:cstheme="minorHAnsi"/>
        </w:rPr>
        <w:t xml:space="preserve">VP of Programs, the Housing </w:t>
      </w:r>
      <w:r w:rsidR="003843FB">
        <w:rPr>
          <w:rFonts w:cstheme="minorHAnsi"/>
        </w:rPr>
        <w:t>Locator</w:t>
      </w:r>
      <w:r w:rsidR="009A0FB6" w:rsidRPr="009217C0">
        <w:rPr>
          <w:rFonts w:cstheme="minorHAnsi"/>
        </w:rPr>
        <w:t xml:space="preserve"> </w:t>
      </w:r>
      <w:r w:rsidRPr="009217C0">
        <w:rPr>
          <w:rFonts w:cstheme="minorHAnsi"/>
        </w:rPr>
        <w:t>will</w:t>
      </w:r>
      <w:r w:rsidR="004F7007" w:rsidRPr="009217C0">
        <w:rPr>
          <w:rFonts w:cstheme="minorHAnsi"/>
        </w:rPr>
        <w:t>:</w:t>
      </w:r>
    </w:p>
    <w:p w14:paraId="685304B2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bookmarkStart w:id="0" w:name="_Hlk42077464"/>
      <w:r w:rsidRPr="009217C0">
        <w:rPr>
          <w:rFonts w:cstheme="minorHAnsi"/>
        </w:rPr>
        <w:t>Actively seek out, obtain, and maintain relationships with landlords and property owners to ensure successful placement of households experiencing homelessness into permanent housing.</w:t>
      </w:r>
    </w:p>
    <w:p w14:paraId="53E7FF73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Work closely with the Housing Navigator to identify positive solutions to ending a household’s homelessness. </w:t>
      </w:r>
    </w:p>
    <w:p w14:paraId="063FB001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>Maintain a housing directory to include documentation of all contacts with housing providers.</w:t>
      </w:r>
    </w:p>
    <w:p w14:paraId="544FC5F1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>Collect regular feedback from landlords about their experience working with the CoC.</w:t>
      </w:r>
    </w:p>
    <w:p w14:paraId="13699581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>Act as a liaison between landlord and consumers, as needed.</w:t>
      </w:r>
    </w:p>
    <w:p w14:paraId="54993F5E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Negotiate lease terms, utility deposits, security deposits, and move-in fees. Work with landlords to reduce or eliminate as many barriers to entry as possible. </w:t>
      </w:r>
    </w:p>
    <w:p w14:paraId="1620DA42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Deliver consistent updates on housing availability to frontline staff members. </w:t>
      </w:r>
    </w:p>
    <w:p w14:paraId="0561D90B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Provide regular feedback to management level staff of collaborating agencies regarding the Coordinated Access System and its Policies and Procedures.   </w:t>
      </w:r>
    </w:p>
    <w:p w14:paraId="2CCCCDBC" w14:textId="77777777" w:rsidR="009217C0" w:rsidRPr="009217C0" w:rsidRDefault="009217C0" w:rsidP="009217C0">
      <w:pPr>
        <w:numPr>
          <w:ilvl w:val="0"/>
          <w:numId w:val="18"/>
        </w:numPr>
        <w:spacing w:after="43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Participate in case conferences as needed. </w:t>
      </w:r>
    </w:p>
    <w:p w14:paraId="722264BB" w14:textId="47FD801C" w:rsidR="009217C0" w:rsidRPr="009217C0" w:rsidRDefault="009217C0" w:rsidP="009217C0">
      <w:pPr>
        <w:numPr>
          <w:ilvl w:val="0"/>
          <w:numId w:val="18"/>
        </w:numPr>
        <w:spacing w:after="7" w:line="247" w:lineRule="auto"/>
        <w:ind w:hanging="360"/>
        <w:rPr>
          <w:rFonts w:cstheme="minorHAnsi"/>
        </w:rPr>
      </w:pPr>
      <w:r w:rsidRPr="009217C0">
        <w:rPr>
          <w:rFonts w:cstheme="minorHAnsi"/>
        </w:rPr>
        <w:t xml:space="preserve">Participate in Coordinated Access Team meetings as needed. </w:t>
      </w:r>
    </w:p>
    <w:p w14:paraId="632891B4" w14:textId="77777777" w:rsidR="009217C0" w:rsidRPr="009217C0" w:rsidRDefault="009217C0" w:rsidP="009217C0">
      <w:pPr>
        <w:spacing w:after="7" w:line="247" w:lineRule="auto"/>
        <w:ind w:left="705"/>
        <w:rPr>
          <w:rFonts w:ascii="Times New Roman" w:hAnsi="Times New Roman" w:cs="Times New Roman"/>
          <w:szCs w:val="24"/>
        </w:rPr>
      </w:pPr>
    </w:p>
    <w:p w14:paraId="22B7D79A" w14:textId="77777777" w:rsidR="00CE3A49" w:rsidRDefault="00CE3A49">
      <w:pPr>
        <w:rPr>
          <w:b/>
        </w:rPr>
      </w:pPr>
      <w:r>
        <w:rPr>
          <w:b/>
        </w:rPr>
        <w:br w:type="page"/>
      </w:r>
    </w:p>
    <w:p w14:paraId="13C5C677" w14:textId="71F01739" w:rsidR="007F1D8B" w:rsidRPr="003843FB" w:rsidRDefault="007F1D8B" w:rsidP="009217C0">
      <w:pPr>
        <w:rPr>
          <w:b/>
        </w:rPr>
      </w:pPr>
      <w:r w:rsidRPr="003843FB">
        <w:rPr>
          <w:b/>
        </w:rPr>
        <w:lastRenderedPageBreak/>
        <w:t>KNOWLEDGE AND SKILLS:</w:t>
      </w:r>
    </w:p>
    <w:bookmarkEnd w:id="0"/>
    <w:p w14:paraId="18CBD12E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Passion for ending homelessness.</w:t>
      </w:r>
    </w:p>
    <w:p w14:paraId="118F1A9D" w14:textId="77777777" w:rsidR="009217C0" w:rsidRPr="009217C0" w:rsidRDefault="009217C0" w:rsidP="009217C0">
      <w:pPr>
        <w:pStyle w:val="ListParagraph"/>
        <w:numPr>
          <w:ilvl w:val="0"/>
          <w:numId w:val="9"/>
        </w:numPr>
        <w:rPr>
          <w:bCs/>
        </w:rPr>
      </w:pPr>
      <w:r w:rsidRPr="009217C0">
        <w:rPr>
          <w:bCs/>
        </w:rPr>
        <w:t>Excellent standards of customer service and professional communication.</w:t>
      </w:r>
    </w:p>
    <w:p w14:paraId="39FCA458" w14:textId="77777777" w:rsidR="009217C0" w:rsidRPr="009217C0" w:rsidRDefault="009217C0" w:rsidP="009217C0">
      <w:pPr>
        <w:pStyle w:val="ListParagraph"/>
        <w:numPr>
          <w:ilvl w:val="0"/>
          <w:numId w:val="9"/>
        </w:numPr>
        <w:rPr>
          <w:bCs/>
        </w:rPr>
      </w:pPr>
      <w:r w:rsidRPr="009217C0">
        <w:rPr>
          <w:bCs/>
        </w:rPr>
        <w:t>Excellent proficiency in Microsoft Office, especially Excel.</w:t>
      </w:r>
    </w:p>
    <w:p w14:paraId="2C399D5C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 xml:space="preserve">Excellent computer skills and ability to be a super user of the HMIS system. </w:t>
      </w:r>
    </w:p>
    <w:p w14:paraId="3956A0A6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 xml:space="preserve">Bachelor’s degree or three years or more with experience progressive landlord engagement, real estate, or property management, including negotiation and advocacy. Experience working with the community a plus. </w:t>
      </w:r>
    </w:p>
    <w:p w14:paraId="4B5DCC0F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Passion for ending homelessness.</w:t>
      </w:r>
    </w:p>
    <w:p w14:paraId="686A276D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 xml:space="preserve">Knowledge of housing assistance programs. </w:t>
      </w:r>
    </w:p>
    <w:p w14:paraId="4B77617B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Ability to engage and close deals with a variety of stakeholders</w:t>
      </w:r>
    </w:p>
    <w:p w14:paraId="3DE38034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Ability to work as a member of a team.</w:t>
      </w:r>
    </w:p>
    <w:p w14:paraId="5BBA2088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 xml:space="preserve">Ability to work independently and incorporate the goals of the team </w:t>
      </w:r>
    </w:p>
    <w:p w14:paraId="0E7EF2DA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 xml:space="preserve">Ability to prioritize work activities, develop realistic action plans, and demonstrate effective time management </w:t>
      </w:r>
    </w:p>
    <w:p w14:paraId="373748D2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Strong people skills and ability to work effectively with people of varying racial, ethnic, cultural, educational, and socio-economic backgrounds.</w:t>
      </w:r>
    </w:p>
    <w:p w14:paraId="5EF17FE5" w14:textId="77777777" w:rsidR="009217C0" w:rsidRPr="009217C0" w:rsidRDefault="009217C0" w:rsidP="009217C0">
      <w:pPr>
        <w:pStyle w:val="ListParagraph"/>
        <w:numPr>
          <w:ilvl w:val="0"/>
          <w:numId w:val="10"/>
        </w:numPr>
        <w:rPr>
          <w:bCs/>
        </w:rPr>
      </w:pPr>
      <w:r w:rsidRPr="009217C0">
        <w:rPr>
          <w:bCs/>
        </w:rPr>
        <w:t>Familiar with Housing First and Trauma Informed Care models of service delivery.</w:t>
      </w:r>
    </w:p>
    <w:p w14:paraId="4D67D546" w14:textId="572280B2" w:rsidR="007F1D8B" w:rsidRPr="009217C0" w:rsidRDefault="00197B5B" w:rsidP="007F1D8B">
      <w:pPr>
        <w:jc w:val="both"/>
        <w:rPr>
          <w:b/>
        </w:rPr>
      </w:pPr>
      <w:r w:rsidRPr="009217C0">
        <w:rPr>
          <w:b/>
        </w:rPr>
        <w:t>REQUIREMENTS</w:t>
      </w:r>
      <w:r w:rsidR="007F1D8B" w:rsidRPr="009217C0">
        <w:rPr>
          <w:b/>
        </w:rPr>
        <w:t>:</w:t>
      </w:r>
    </w:p>
    <w:p w14:paraId="74CE241B" w14:textId="77777777" w:rsidR="004F7007" w:rsidRPr="002C14D9" w:rsidRDefault="004F7007" w:rsidP="004F7007">
      <w:pPr>
        <w:pStyle w:val="ListParagraph"/>
        <w:numPr>
          <w:ilvl w:val="0"/>
          <w:numId w:val="14"/>
        </w:numPr>
        <w:rPr>
          <w:bCs/>
        </w:rPr>
      </w:pPr>
      <w:r w:rsidRPr="002C14D9">
        <w:rPr>
          <w:bCs/>
        </w:rPr>
        <w:t xml:space="preserve">Bachelor’s degree or three years or more with experience in intake and documentation, human services, or information and technology environments. </w:t>
      </w:r>
    </w:p>
    <w:p w14:paraId="236DCC0D" w14:textId="264A681C" w:rsidR="007F1D8B" w:rsidRPr="002C14D9" w:rsidRDefault="007F1D8B" w:rsidP="007F1D8B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</w:rPr>
      </w:pPr>
      <w:r w:rsidRPr="002C14D9">
        <w:rPr>
          <w:bCs/>
        </w:rPr>
        <w:t>Must have reliable transportation, valid state issued driver’s license and car insurance. Please note that travel is required on a limited basis</w:t>
      </w:r>
      <w:r w:rsidR="002A7486" w:rsidRPr="002C14D9">
        <w:rPr>
          <w:bCs/>
        </w:rPr>
        <w:t>.</w:t>
      </w:r>
    </w:p>
    <w:p w14:paraId="0F88BF55" w14:textId="71B47654" w:rsidR="00960ED9" w:rsidRPr="00960ED9" w:rsidRDefault="00960ED9" w:rsidP="00960ED9">
      <w:pPr>
        <w:pStyle w:val="ListParagraph"/>
        <w:numPr>
          <w:ilvl w:val="0"/>
          <w:numId w:val="14"/>
        </w:numPr>
        <w:rPr>
          <w:rFonts w:cstheme="minorHAnsi"/>
        </w:rPr>
      </w:pPr>
      <w:r w:rsidRPr="00DF0D35">
        <w:rPr>
          <w:rFonts w:cstheme="minorHAnsi"/>
        </w:rPr>
        <w:t>Excellent proficiency in Microsoft Office, especially Excel</w:t>
      </w:r>
      <w:r w:rsidR="00197B5B">
        <w:rPr>
          <w:rFonts w:cstheme="minorHAnsi"/>
        </w:rPr>
        <w:t>.</w:t>
      </w:r>
    </w:p>
    <w:p w14:paraId="4639DE99" w14:textId="332C5D57" w:rsidR="007F1D8B" w:rsidRPr="0073471C" w:rsidRDefault="007F1D8B" w:rsidP="007F1D8B">
      <w:pPr>
        <w:pStyle w:val="ListParagraph"/>
        <w:numPr>
          <w:ilvl w:val="0"/>
          <w:numId w:val="14"/>
        </w:numPr>
        <w:rPr>
          <w:rFonts w:cstheme="minorHAnsi"/>
        </w:rPr>
      </w:pPr>
      <w:r w:rsidRPr="0073471C">
        <w:rPr>
          <w:rFonts w:cstheme="minorHAnsi"/>
        </w:rPr>
        <w:t>Must be flexible to work at different sites as scheduled</w:t>
      </w:r>
      <w:r w:rsidR="00197B5B">
        <w:rPr>
          <w:rFonts w:cstheme="minorHAnsi"/>
        </w:rPr>
        <w:t>.</w:t>
      </w:r>
    </w:p>
    <w:p w14:paraId="351D5F30" w14:textId="77777777" w:rsidR="007F1D8B" w:rsidRPr="0073471C" w:rsidRDefault="007F1D8B" w:rsidP="007F1D8B">
      <w:pPr>
        <w:pStyle w:val="ListParagraph"/>
        <w:numPr>
          <w:ilvl w:val="0"/>
          <w:numId w:val="14"/>
        </w:numPr>
        <w:rPr>
          <w:rFonts w:cstheme="minorHAnsi"/>
        </w:rPr>
      </w:pPr>
      <w:r w:rsidRPr="0073471C">
        <w:rPr>
          <w:rFonts w:cstheme="minorHAnsi"/>
        </w:rPr>
        <w:t xml:space="preserve">Limited requirements, must be able to maintain files and lift objects that weigh up to 25 lbs. </w:t>
      </w:r>
    </w:p>
    <w:p w14:paraId="113876A3" w14:textId="57AAB559" w:rsidR="00D76C32" w:rsidRDefault="00197B5B" w:rsidP="00D76C32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WORK SCHEDULE</w:t>
      </w:r>
      <w:r w:rsidR="00D76C32">
        <w:rPr>
          <w:rFonts w:cstheme="minorHAnsi"/>
          <w:b/>
          <w:bCs/>
        </w:rPr>
        <w:t xml:space="preserve">: </w:t>
      </w:r>
    </w:p>
    <w:p w14:paraId="470F601A" w14:textId="77777777" w:rsidR="002C14D9" w:rsidRDefault="007F1D8B" w:rsidP="002C14D9">
      <w:pPr>
        <w:autoSpaceDE w:val="0"/>
        <w:autoSpaceDN w:val="0"/>
        <w:adjustRightInd w:val="0"/>
        <w:jc w:val="both"/>
      </w:pPr>
      <w:r>
        <w:t xml:space="preserve">MDHA considers normal hours of operation Monday – Friday from 8:00am-5:00pm. Some nights and weekend meetings might be required to meet the need of partner agencies, property owner schedules or to represent MDHA at community meetings. </w:t>
      </w:r>
    </w:p>
    <w:p w14:paraId="544FDA72" w14:textId="38BD0902" w:rsidR="007F1D8B" w:rsidRPr="007F1D8B" w:rsidRDefault="007F1D8B" w:rsidP="002C14D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COMPENSATION</w:t>
      </w:r>
      <w:r w:rsidR="00D76C32">
        <w:rPr>
          <w:rFonts w:cstheme="minorHAnsi"/>
          <w:b/>
          <w:bCs/>
        </w:rPr>
        <w:t>:</w:t>
      </w:r>
    </w:p>
    <w:p w14:paraId="167C23E1" w14:textId="41CF3533" w:rsidR="007F1D8B" w:rsidRPr="0073471C" w:rsidRDefault="007F1D8B" w:rsidP="007F1D8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</w:rPr>
      </w:pPr>
      <w:r w:rsidRPr="0073471C">
        <w:rPr>
          <w:rFonts w:cstheme="minorHAnsi"/>
        </w:rPr>
        <w:t xml:space="preserve">The salary for this position is </w:t>
      </w:r>
      <w:r>
        <w:t>$</w:t>
      </w:r>
      <w:r w:rsidR="002C14D9" w:rsidRPr="002C14D9">
        <w:t xml:space="preserve">24.04 </w:t>
      </w:r>
      <w:r w:rsidR="00C72333">
        <w:t>per hour</w:t>
      </w:r>
      <w:r w:rsidRPr="0073471C">
        <w:rPr>
          <w:rFonts w:cstheme="minorHAnsi"/>
        </w:rPr>
        <w:t>.</w:t>
      </w:r>
    </w:p>
    <w:p w14:paraId="337927C3" w14:textId="6C7C00BB" w:rsidR="007F1D8B" w:rsidRDefault="007F1D8B" w:rsidP="007F1D8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</w:rPr>
      </w:pPr>
      <w:r w:rsidRPr="0073471C">
        <w:rPr>
          <w:rFonts w:cstheme="minorHAnsi"/>
        </w:rPr>
        <w:t xml:space="preserve">MDHA will provide a laptop. We will additionally provide the applicant a phone and/or hot spot if needed. </w:t>
      </w:r>
    </w:p>
    <w:p w14:paraId="6C3507B5" w14:textId="77777777" w:rsidR="000D3227" w:rsidRPr="0073471C" w:rsidRDefault="000D3227" w:rsidP="000D3227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34464104" w14:textId="48F0486E" w:rsidR="007F1D8B" w:rsidRPr="007F1D8B" w:rsidRDefault="007F1D8B" w:rsidP="007F1D8B">
      <w:pPr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TO APPLY</w:t>
      </w:r>
    </w:p>
    <w:p w14:paraId="5EFE1696" w14:textId="6DEA4416" w:rsidR="00021FAD" w:rsidRPr="002A7486" w:rsidRDefault="007F1D8B" w:rsidP="00021FAD">
      <w:pPr>
        <w:rPr>
          <w:rFonts w:cstheme="minorHAnsi"/>
        </w:rPr>
      </w:pPr>
      <w:r>
        <w:rPr>
          <w:rFonts w:cstheme="minorHAnsi"/>
        </w:rPr>
        <w:t>Please send your resume and cover letter to Shavon Moore</w:t>
      </w:r>
      <w:r w:rsidRPr="0073471C">
        <w:rPr>
          <w:rFonts w:cstheme="minorHAnsi"/>
        </w:rPr>
        <w:t xml:space="preserve"> at</w:t>
      </w:r>
      <w:r>
        <w:rPr>
          <w:rFonts w:cstheme="minorHAnsi"/>
        </w:rPr>
        <w:t xml:space="preserve"> Shavon.moore@mdhadallas.org</w:t>
      </w:r>
      <w:r w:rsidRPr="0073471C">
        <w:rPr>
          <w:rFonts w:cstheme="minorHAnsi"/>
        </w:rPr>
        <w:t xml:space="preserve">. </w:t>
      </w:r>
    </w:p>
    <w:sectPr w:rsidR="00021FAD" w:rsidRPr="002A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38F"/>
    <w:multiLevelType w:val="hybridMultilevel"/>
    <w:tmpl w:val="28A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95C"/>
    <w:multiLevelType w:val="hybridMultilevel"/>
    <w:tmpl w:val="25A2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233F"/>
    <w:multiLevelType w:val="hybridMultilevel"/>
    <w:tmpl w:val="23D6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7B9E"/>
    <w:multiLevelType w:val="hybridMultilevel"/>
    <w:tmpl w:val="BE64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610"/>
    <w:multiLevelType w:val="hybridMultilevel"/>
    <w:tmpl w:val="E8E099F6"/>
    <w:lvl w:ilvl="0" w:tplc="5FB87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58C5"/>
    <w:multiLevelType w:val="hybridMultilevel"/>
    <w:tmpl w:val="73249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275C6"/>
    <w:multiLevelType w:val="hybridMultilevel"/>
    <w:tmpl w:val="F73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C88"/>
    <w:multiLevelType w:val="hybridMultilevel"/>
    <w:tmpl w:val="8AFC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5F3E"/>
    <w:multiLevelType w:val="hybridMultilevel"/>
    <w:tmpl w:val="3722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37F3"/>
    <w:multiLevelType w:val="hybridMultilevel"/>
    <w:tmpl w:val="229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E83"/>
    <w:multiLevelType w:val="multilevel"/>
    <w:tmpl w:val="212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B41D2"/>
    <w:multiLevelType w:val="hybridMultilevel"/>
    <w:tmpl w:val="9F4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4830"/>
    <w:multiLevelType w:val="hybridMultilevel"/>
    <w:tmpl w:val="5F6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3396"/>
    <w:multiLevelType w:val="hybridMultilevel"/>
    <w:tmpl w:val="74F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25F3A"/>
    <w:multiLevelType w:val="hybridMultilevel"/>
    <w:tmpl w:val="12CA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1A60"/>
    <w:multiLevelType w:val="hybridMultilevel"/>
    <w:tmpl w:val="14D6BDDA"/>
    <w:lvl w:ilvl="0" w:tplc="C6B8F2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2B7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8B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48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A12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E26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481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49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247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NDMwMzUzNDc2NTBS0lEKTi0uzszPAykwqQUAUxePVywAAAA="/>
  </w:docVars>
  <w:rsids>
    <w:rsidRoot w:val="00B249EC"/>
    <w:rsid w:val="0000218D"/>
    <w:rsid w:val="00021FAD"/>
    <w:rsid w:val="00071E00"/>
    <w:rsid w:val="0009199C"/>
    <w:rsid w:val="00092BD4"/>
    <w:rsid w:val="000D3227"/>
    <w:rsid w:val="000D4721"/>
    <w:rsid w:val="000F2555"/>
    <w:rsid w:val="001158E4"/>
    <w:rsid w:val="00124738"/>
    <w:rsid w:val="001660A3"/>
    <w:rsid w:val="00183F8C"/>
    <w:rsid w:val="00197B5B"/>
    <w:rsid w:val="001A1575"/>
    <w:rsid w:val="001B356F"/>
    <w:rsid w:val="001C09A3"/>
    <w:rsid w:val="0022252F"/>
    <w:rsid w:val="002451FC"/>
    <w:rsid w:val="002700F8"/>
    <w:rsid w:val="00276CDA"/>
    <w:rsid w:val="0028066B"/>
    <w:rsid w:val="00290AE1"/>
    <w:rsid w:val="00293D67"/>
    <w:rsid w:val="002A7486"/>
    <w:rsid w:val="002C14D9"/>
    <w:rsid w:val="002E597F"/>
    <w:rsid w:val="003843FB"/>
    <w:rsid w:val="003C1F86"/>
    <w:rsid w:val="00441B58"/>
    <w:rsid w:val="0047440D"/>
    <w:rsid w:val="004B68FA"/>
    <w:rsid w:val="004C0634"/>
    <w:rsid w:val="004F665A"/>
    <w:rsid w:val="004F7007"/>
    <w:rsid w:val="005A5DEC"/>
    <w:rsid w:val="005E3D5E"/>
    <w:rsid w:val="00600AB4"/>
    <w:rsid w:val="0064207E"/>
    <w:rsid w:val="00663B42"/>
    <w:rsid w:val="006A52F9"/>
    <w:rsid w:val="0074259C"/>
    <w:rsid w:val="007E267D"/>
    <w:rsid w:val="007F05C4"/>
    <w:rsid w:val="007F1D8B"/>
    <w:rsid w:val="007F1F98"/>
    <w:rsid w:val="008A53EF"/>
    <w:rsid w:val="009217C0"/>
    <w:rsid w:val="00960ED9"/>
    <w:rsid w:val="00963AB2"/>
    <w:rsid w:val="009A0FB6"/>
    <w:rsid w:val="00A01BA5"/>
    <w:rsid w:val="00A21C46"/>
    <w:rsid w:val="00A36EA7"/>
    <w:rsid w:val="00A60F6B"/>
    <w:rsid w:val="00A75542"/>
    <w:rsid w:val="00A83E72"/>
    <w:rsid w:val="00AE2C76"/>
    <w:rsid w:val="00B249EC"/>
    <w:rsid w:val="00B667CC"/>
    <w:rsid w:val="00BA3E39"/>
    <w:rsid w:val="00BA71B1"/>
    <w:rsid w:val="00BF4E1C"/>
    <w:rsid w:val="00C222BF"/>
    <w:rsid w:val="00C32D2E"/>
    <w:rsid w:val="00C44AC4"/>
    <w:rsid w:val="00C64F71"/>
    <w:rsid w:val="00C72333"/>
    <w:rsid w:val="00C91145"/>
    <w:rsid w:val="00C91B50"/>
    <w:rsid w:val="00C92AD3"/>
    <w:rsid w:val="00CB659C"/>
    <w:rsid w:val="00CE3A49"/>
    <w:rsid w:val="00CF05A1"/>
    <w:rsid w:val="00CF066B"/>
    <w:rsid w:val="00D76C32"/>
    <w:rsid w:val="00DB2C3C"/>
    <w:rsid w:val="00E51BA9"/>
    <w:rsid w:val="00E65FBD"/>
    <w:rsid w:val="00EB2FC9"/>
    <w:rsid w:val="00EF424C"/>
    <w:rsid w:val="00EF6985"/>
    <w:rsid w:val="00F259A1"/>
    <w:rsid w:val="00F26DBB"/>
    <w:rsid w:val="00F340BF"/>
    <w:rsid w:val="00F60673"/>
    <w:rsid w:val="00F7727D"/>
    <w:rsid w:val="00F77560"/>
    <w:rsid w:val="00F96062"/>
    <w:rsid w:val="00FB376B"/>
    <w:rsid w:val="00FB665C"/>
    <w:rsid w:val="00FE7CF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A7CB"/>
  <w15:chartTrackingRefBased/>
  <w15:docId w15:val="{26B375CF-8AB2-4F3A-AA9C-2D3FDED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D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27"/>
    <w:pPr>
      <w:spacing w:after="90" w:line="240" w:lineRule="auto"/>
      <w:ind w:left="370" w:hanging="370"/>
    </w:pPr>
    <w:rPr>
      <w:rFonts w:ascii="Perpetua" w:eastAsia="Perpetua" w:hAnsi="Perpetua" w:cs="Perpetua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27"/>
    <w:rPr>
      <w:rFonts w:ascii="Perpetua" w:eastAsia="Perpetua" w:hAnsi="Perpetua" w:cs="Perpet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5F2866D3FBA4698AC7510D17FE0FF" ma:contentTypeVersion="4" ma:contentTypeDescription="Create a new document." ma:contentTypeScope="" ma:versionID="c07b91f98093aa2a15786c16bb2ef0e5">
  <xsd:schema xmlns:xsd="http://www.w3.org/2001/XMLSchema" xmlns:xs="http://www.w3.org/2001/XMLSchema" xmlns:p="http://schemas.microsoft.com/office/2006/metadata/properties" xmlns:ns3="1c0a0124-3fcb-4980-bf4c-3aa45fc7b0e2" targetNamespace="http://schemas.microsoft.com/office/2006/metadata/properties" ma:root="true" ma:fieldsID="a60b79e9f6cac27641239f093fb24b9b" ns3:_="">
    <xsd:import namespace="1c0a0124-3fcb-4980-bf4c-3aa45fc7b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0124-3fcb-4980-bf4c-3aa45fc7b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A3056-E038-4BEA-BAED-91C03A17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0124-3fcb-4980-bf4c-3aa45fc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926C7-E9B2-485F-975F-9BA7F6498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A641D-0A84-44C2-8E58-1F9D2C0B3F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waynewaslien@mdha1.onmicrosoft.com</dc:creator>
  <cp:keywords/>
  <dc:description/>
  <cp:lastModifiedBy>davidgruber@mdha1.onmicrosoft.com</cp:lastModifiedBy>
  <cp:revision>2</cp:revision>
  <cp:lastPrinted>2019-02-19T18:30:00Z</cp:lastPrinted>
  <dcterms:created xsi:type="dcterms:W3CDTF">2021-01-06T13:51:00Z</dcterms:created>
  <dcterms:modified xsi:type="dcterms:W3CDTF">2021-01-06T13:51:00Z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0x010100E805F2866D3FBA4698AC7510D17FE0FF</vt:lpwstr>
  </property>
</Properties>
</file>