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5AF6" w14:textId="77777777" w:rsidR="000C42BC" w:rsidRDefault="00F92C2C" w:rsidP="000C7A03">
      <w:pPr>
        <w:rPr>
          <w:rFonts w:ascii="Verdana" w:eastAsia="Times New Roman" w:hAnsi="Verdana"/>
          <w:b/>
          <w:bCs/>
          <w:color w:val="666666"/>
          <w:sz w:val="18"/>
          <w:szCs w:val="18"/>
          <w:shd w:val="clear" w:color="auto" w:fill="FFFFFF"/>
        </w:rPr>
      </w:pPr>
      <w:r w:rsidRPr="00FB080C">
        <w:rPr>
          <w:noProof/>
        </w:rPr>
        <mc:AlternateContent>
          <mc:Choice Requires="wps">
            <w:drawing>
              <wp:anchor distT="0" distB="0" distL="114300" distR="114300" simplePos="0" relativeHeight="251659264" behindDoc="0" locked="0" layoutInCell="1" allowOverlap="1" wp14:anchorId="345B48DD" wp14:editId="2D072260">
                <wp:simplePos x="0" y="0"/>
                <wp:positionH relativeFrom="column">
                  <wp:posOffset>4166235</wp:posOffset>
                </wp:positionH>
                <wp:positionV relativeFrom="paragraph">
                  <wp:posOffset>-10362</wp:posOffset>
                </wp:positionV>
                <wp:extent cx="1908044" cy="9144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44"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424F"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 O. Box 861664</w:t>
                            </w:r>
                          </w:p>
                          <w:p w14:paraId="1BEBA60C"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Plano, TX 75086-1664</w:t>
                            </w:r>
                          </w:p>
                          <w:p w14:paraId="3A4DC991"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Phone: 469-814-0453</w:t>
                            </w:r>
                          </w:p>
                          <w:p w14:paraId="553A83C9" w14:textId="77777777" w:rsidR="00F92C2C" w:rsidRPr="00F92C2C" w:rsidRDefault="00F92C2C" w:rsidP="00F92C2C">
                            <w:pPr>
                              <w:jc w:val="right"/>
                              <w:rPr>
                                <w:rFonts w:ascii="Garamond" w:hAnsi="Garamond"/>
                                <w:b/>
                                <w:color w:val="00524C"/>
                                <w:sz w:val="21"/>
                                <w:szCs w:val="21"/>
                                <w:lang w:val="fr-FR"/>
                              </w:rPr>
                            </w:pPr>
                            <w:r w:rsidRPr="00F92C2C">
                              <w:rPr>
                                <w:rFonts w:ascii="Garamond" w:hAnsi="Garamond"/>
                                <w:b/>
                                <w:color w:val="00524C"/>
                                <w:sz w:val="21"/>
                                <w:szCs w:val="21"/>
                                <w:lang w:val="fr-FR"/>
                              </w:rPr>
                              <w:t>www.Hope4Agape.org</w:t>
                            </w:r>
                          </w:p>
                          <w:p w14:paraId="40DE9421" w14:textId="77777777" w:rsidR="00F92C2C" w:rsidRPr="00F92C2C" w:rsidRDefault="00F92C2C" w:rsidP="00F92C2C">
                            <w:pPr>
                              <w:jc w:val="right"/>
                              <w:rPr>
                                <w:color w:val="0000FF"/>
                                <w:sz w:val="21"/>
                                <w:szCs w:val="21"/>
                                <w:lang w:val="fr-FR"/>
                              </w:rPr>
                            </w:pPr>
                            <w:r w:rsidRPr="00F92C2C">
                              <w:rPr>
                                <w:rFonts w:ascii="Garamond" w:hAnsi="Garamond"/>
                                <w:b/>
                                <w:color w:val="00524C"/>
                                <w:sz w:val="21"/>
                                <w:szCs w:val="21"/>
                                <w:lang w:val="fr-FR"/>
                              </w:rPr>
                              <w:t>Info@Hope4Agape.com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48DD" id="_x0000_t202" coordsize="21600,21600" o:spt="202" path="m,l,21600r21600,l21600,xe">
                <v:stroke joinstyle="miter"/>
                <v:path gradientshapeok="t" o:connecttype="rect"/>
              </v:shapetype>
              <v:shape id="Text Box 8" o:spid="_x0000_s1026" type="#_x0000_t202" style="position:absolute;margin-left:328.05pt;margin-top:-.8pt;width:150.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SW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" filled="f" stroked="f">
                <v:textbox>
                  <w:txbxContent>
                    <w:p w14:paraId="25BB424F"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 O. Box 861664</w:t>
                      </w:r>
                    </w:p>
                    <w:p w14:paraId="1BEBA60C"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Plano, TX 75086-1664</w:t>
                      </w:r>
                    </w:p>
                    <w:p w14:paraId="3A4DC991" w14:textId="77777777" w:rsidR="00F92C2C" w:rsidRPr="00F92C2C" w:rsidRDefault="00F92C2C" w:rsidP="00F92C2C">
                      <w:pPr>
                        <w:jc w:val="right"/>
                        <w:rPr>
                          <w:rFonts w:ascii="Garamond" w:hAnsi="Garamond"/>
                          <w:b/>
                          <w:color w:val="00524C"/>
                          <w:sz w:val="21"/>
                          <w:szCs w:val="21"/>
                        </w:rPr>
                      </w:pPr>
                      <w:r w:rsidRPr="00F92C2C">
                        <w:rPr>
                          <w:rFonts w:ascii="Garamond" w:hAnsi="Garamond"/>
                          <w:b/>
                          <w:color w:val="00524C"/>
                          <w:sz w:val="21"/>
                          <w:szCs w:val="21"/>
                        </w:rPr>
                        <w:t>Phone: 469-814-0453</w:t>
                      </w:r>
                    </w:p>
                    <w:p w14:paraId="553A83C9" w14:textId="77777777" w:rsidR="00F92C2C" w:rsidRPr="00F92C2C" w:rsidRDefault="00F92C2C" w:rsidP="00F92C2C">
                      <w:pPr>
                        <w:jc w:val="right"/>
                        <w:rPr>
                          <w:rFonts w:ascii="Garamond" w:hAnsi="Garamond"/>
                          <w:b/>
                          <w:color w:val="00524C"/>
                          <w:sz w:val="21"/>
                          <w:szCs w:val="21"/>
                          <w:lang w:val="fr-FR"/>
                        </w:rPr>
                      </w:pPr>
                      <w:r w:rsidRPr="00F92C2C">
                        <w:rPr>
                          <w:rFonts w:ascii="Garamond" w:hAnsi="Garamond"/>
                          <w:b/>
                          <w:color w:val="00524C"/>
                          <w:sz w:val="21"/>
                          <w:szCs w:val="21"/>
                          <w:lang w:val="fr-FR"/>
                        </w:rPr>
                        <w:t>www.Hope4Agape.org</w:t>
                      </w:r>
                    </w:p>
                    <w:p w14:paraId="40DE9421" w14:textId="77777777" w:rsidR="00F92C2C" w:rsidRPr="00F92C2C" w:rsidRDefault="00F92C2C" w:rsidP="00F92C2C">
                      <w:pPr>
                        <w:jc w:val="right"/>
                        <w:rPr>
                          <w:color w:val="0000FF"/>
                          <w:sz w:val="21"/>
                          <w:szCs w:val="21"/>
                          <w:lang w:val="fr-FR"/>
                        </w:rPr>
                      </w:pPr>
                      <w:r w:rsidRPr="00F92C2C">
                        <w:rPr>
                          <w:rFonts w:ascii="Garamond" w:hAnsi="Garamond"/>
                          <w:b/>
                          <w:color w:val="00524C"/>
                          <w:sz w:val="21"/>
                          <w:szCs w:val="21"/>
                          <w:lang w:val="fr-FR"/>
                        </w:rPr>
                        <w:t>Info@Hope4Agape.com</w:t>
                      </w:r>
                    </w:p>
                  </w:txbxContent>
                </v:textbox>
              </v:shape>
            </w:pict>
          </mc:Fallback>
        </mc:AlternateContent>
      </w:r>
      <w:r>
        <w:rPr>
          <w:noProof/>
        </w:rPr>
        <w:drawing>
          <wp:inline distT="0" distB="0" distL="0" distR="0" wp14:anchorId="05BE796C" wp14:editId="7744CEB7">
            <wp:extent cx="2340610" cy="93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ape logo w text hori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610" cy="937260"/>
                    </a:xfrm>
                    <a:prstGeom prst="rect">
                      <a:avLst/>
                    </a:prstGeom>
                  </pic:spPr>
                </pic:pic>
              </a:graphicData>
            </a:graphic>
          </wp:inline>
        </w:drawing>
      </w:r>
      <w:r>
        <w:rPr>
          <w:rFonts w:ascii="Verdana" w:eastAsia="Times New Roman" w:hAnsi="Verdana"/>
          <w:b/>
          <w:bCs/>
          <w:color w:val="666666"/>
          <w:sz w:val="18"/>
          <w:szCs w:val="18"/>
          <w:shd w:val="clear" w:color="auto" w:fill="FFFFFF"/>
        </w:rPr>
        <w:tab/>
      </w:r>
      <w:r>
        <w:rPr>
          <w:rFonts w:ascii="Verdana" w:eastAsia="Times New Roman" w:hAnsi="Verdana"/>
          <w:b/>
          <w:bCs/>
          <w:color w:val="666666"/>
          <w:sz w:val="18"/>
          <w:szCs w:val="18"/>
          <w:shd w:val="clear" w:color="auto" w:fill="FFFFFF"/>
        </w:rPr>
        <w:tab/>
      </w:r>
      <w:r>
        <w:rPr>
          <w:rFonts w:ascii="Verdana" w:eastAsia="Times New Roman" w:hAnsi="Verdana"/>
          <w:b/>
          <w:bCs/>
          <w:color w:val="666666"/>
          <w:sz w:val="18"/>
          <w:szCs w:val="18"/>
          <w:shd w:val="clear" w:color="auto" w:fill="FFFFFF"/>
        </w:rPr>
        <w:tab/>
      </w:r>
      <w:r>
        <w:rPr>
          <w:rFonts w:ascii="Verdana" w:eastAsia="Times New Roman" w:hAnsi="Verdana"/>
          <w:b/>
          <w:bCs/>
          <w:color w:val="666666"/>
          <w:sz w:val="18"/>
          <w:szCs w:val="18"/>
          <w:shd w:val="clear" w:color="auto" w:fill="FFFFFF"/>
        </w:rPr>
        <w:tab/>
      </w:r>
    </w:p>
    <w:p w14:paraId="52D684A1" w14:textId="77777777" w:rsidR="000C42BC" w:rsidRDefault="000C42BC" w:rsidP="00162938">
      <w:pPr>
        <w:rPr>
          <w:rFonts w:ascii="Verdana" w:eastAsia="Times New Roman" w:hAnsi="Verdana"/>
          <w:b/>
          <w:bCs/>
          <w:color w:val="666666"/>
          <w:sz w:val="18"/>
          <w:szCs w:val="18"/>
          <w:shd w:val="clear" w:color="auto" w:fill="FFFFFF"/>
        </w:rPr>
      </w:pPr>
    </w:p>
    <w:p w14:paraId="5C0FAC78" w14:textId="77777777" w:rsidR="00162938" w:rsidRDefault="00D07E02" w:rsidP="00162938">
      <w:pPr>
        <w:rPr>
          <w:rFonts w:ascii="Verdana" w:eastAsia="Times New Roman" w:hAnsi="Verdana"/>
          <w:b/>
          <w:bCs/>
          <w:color w:val="666666"/>
          <w:sz w:val="18"/>
          <w:szCs w:val="18"/>
          <w:shd w:val="clear" w:color="auto" w:fill="FFFFFF"/>
        </w:rPr>
      </w:pPr>
      <w:r>
        <w:rPr>
          <w:rFonts w:ascii="Verdana" w:eastAsia="Times New Roman" w:hAnsi="Verdana"/>
          <w:b/>
          <w:bCs/>
          <w:color w:val="666666"/>
          <w:sz w:val="18"/>
          <w:szCs w:val="18"/>
          <w:shd w:val="clear" w:color="auto" w:fill="FFFFFF"/>
        </w:rPr>
        <w:t>AGAPE RESOURCE &amp; ASSISTANCE CENTER, INC</w:t>
      </w:r>
    </w:p>
    <w:p w14:paraId="38C86F05" w14:textId="77777777" w:rsidR="00D07E02" w:rsidRPr="00162938" w:rsidRDefault="00D07E02" w:rsidP="00162938">
      <w:pPr>
        <w:rPr>
          <w:rFonts w:eastAsia="Times New Roman"/>
        </w:rPr>
      </w:pPr>
    </w:p>
    <w:p w14:paraId="7C57EED3" w14:textId="363AB36D" w:rsidR="00683FF1" w:rsidRDefault="005329CF" w:rsidP="00825EDF">
      <w:pPr>
        <w:shd w:val="clear" w:color="auto" w:fill="FFFFFF"/>
        <w:rPr>
          <w:rFonts w:ascii="Verdana" w:hAnsi="Verdana"/>
          <w:color w:val="333333"/>
          <w:sz w:val="18"/>
          <w:szCs w:val="18"/>
        </w:rPr>
      </w:pPr>
      <w:r>
        <w:rPr>
          <w:rFonts w:ascii="Verdana" w:hAnsi="Verdana"/>
          <w:color w:val="333333"/>
          <w:sz w:val="18"/>
          <w:szCs w:val="18"/>
        </w:rPr>
        <w:t xml:space="preserve">In 2013 Agape Resource &amp; Assistance Center, Inc. was founded in 2013 by </w:t>
      </w:r>
      <w:r w:rsidR="004B6ECD">
        <w:rPr>
          <w:rFonts w:ascii="Verdana" w:hAnsi="Verdana"/>
          <w:color w:val="333333"/>
          <w:sz w:val="18"/>
          <w:szCs w:val="18"/>
        </w:rPr>
        <w:t xml:space="preserve">Rev. </w:t>
      </w:r>
      <w:r w:rsidR="000C7A03">
        <w:rPr>
          <w:rFonts w:ascii="Verdana" w:hAnsi="Verdana"/>
          <w:color w:val="333333"/>
          <w:sz w:val="18"/>
          <w:szCs w:val="18"/>
        </w:rPr>
        <w:t>Janet Collinsworth</w:t>
      </w:r>
      <w:r>
        <w:rPr>
          <w:rFonts w:ascii="Verdana" w:hAnsi="Verdana"/>
          <w:color w:val="333333"/>
          <w:sz w:val="18"/>
          <w:szCs w:val="18"/>
        </w:rPr>
        <w:t xml:space="preserve"> to proactively address the increasing problem of homelessness in Collin County, in particular the impact on women and children.  Agape is </w:t>
      </w:r>
      <w:r w:rsidR="00C6696B" w:rsidRPr="00B930B4">
        <w:rPr>
          <w:rFonts w:ascii="Verdana" w:hAnsi="Verdana"/>
          <w:color w:val="333333"/>
          <w:sz w:val="18"/>
          <w:szCs w:val="18"/>
        </w:rPr>
        <w:t xml:space="preserve">a unique, holistic, </w:t>
      </w:r>
      <w:r w:rsidR="00C875C5">
        <w:rPr>
          <w:rFonts w:ascii="Verdana" w:hAnsi="Verdana"/>
          <w:color w:val="333333"/>
          <w:sz w:val="18"/>
          <w:szCs w:val="18"/>
        </w:rPr>
        <w:t>faith-based</w:t>
      </w:r>
      <w:r w:rsidR="00414868">
        <w:rPr>
          <w:rFonts w:ascii="Verdana" w:hAnsi="Verdana"/>
          <w:color w:val="333333"/>
          <w:sz w:val="18"/>
          <w:szCs w:val="18"/>
        </w:rPr>
        <w:t xml:space="preserve"> </w:t>
      </w:r>
      <w:r w:rsidR="00C6696B" w:rsidRPr="00B930B4">
        <w:rPr>
          <w:rFonts w:ascii="Verdana" w:hAnsi="Verdana"/>
          <w:color w:val="333333"/>
          <w:sz w:val="18"/>
          <w:szCs w:val="18"/>
        </w:rPr>
        <w:t xml:space="preserve">program serving </w:t>
      </w:r>
      <w:r w:rsidR="00B06785">
        <w:rPr>
          <w:rFonts w:ascii="Verdana" w:hAnsi="Verdana"/>
          <w:color w:val="333333"/>
          <w:sz w:val="18"/>
          <w:szCs w:val="18"/>
        </w:rPr>
        <w:t xml:space="preserve">homeless </w:t>
      </w:r>
      <w:r w:rsidR="00C6696B" w:rsidRPr="00B930B4">
        <w:rPr>
          <w:rFonts w:ascii="Verdana" w:hAnsi="Verdana"/>
          <w:color w:val="333333"/>
          <w:sz w:val="18"/>
          <w:szCs w:val="18"/>
        </w:rPr>
        <w:t>women led</w:t>
      </w:r>
      <w:r w:rsidR="00814658">
        <w:rPr>
          <w:rFonts w:ascii="Verdana" w:hAnsi="Verdana"/>
          <w:color w:val="333333"/>
          <w:sz w:val="18"/>
          <w:szCs w:val="18"/>
        </w:rPr>
        <w:t xml:space="preserve"> families by providing </w:t>
      </w:r>
      <w:r w:rsidR="00C6696B" w:rsidRPr="00B930B4">
        <w:rPr>
          <w:rFonts w:ascii="Verdana" w:hAnsi="Verdana"/>
          <w:color w:val="333333"/>
          <w:sz w:val="18"/>
          <w:szCs w:val="18"/>
        </w:rPr>
        <w:t xml:space="preserve">safe, stable housing </w:t>
      </w:r>
      <w:r w:rsidR="00814658">
        <w:rPr>
          <w:rFonts w:ascii="Verdana" w:hAnsi="Verdana"/>
          <w:color w:val="333333"/>
          <w:sz w:val="18"/>
          <w:szCs w:val="18"/>
        </w:rPr>
        <w:t xml:space="preserve">&amp; transformation services </w:t>
      </w:r>
      <w:r w:rsidR="00C6696B" w:rsidRPr="00B930B4">
        <w:rPr>
          <w:rFonts w:ascii="Verdana" w:hAnsi="Verdana"/>
          <w:color w:val="333333"/>
          <w:sz w:val="18"/>
          <w:szCs w:val="18"/>
        </w:rPr>
        <w:t>to single women, moms &amp; their kids in crisis or living at or below the poverty level in Collin County &amp; zip codes within 5 miles of Agape’s office in East Plano</w:t>
      </w:r>
      <w:r w:rsidR="00814658">
        <w:rPr>
          <w:rFonts w:ascii="Verdana" w:hAnsi="Verdana"/>
          <w:color w:val="333333"/>
          <w:sz w:val="18"/>
          <w:szCs w:val="18"/>
        </w:rPr>
        <w:t xml:space="preserve">.  </w:t>
      </w:r>
    </w:p>
    <w:p w14:paraId="547216F4" w14:textId="77777777" w:rsidR="00683FF1" w:rsidRDefault="00683FF1" w:rsidP="00825EDF">
      <w:pPr>
        <w:shd w:val="clear" w:color="auto" w:fill="FFFFFF"/>
        <w:rPr>
          <w:rFonts w:ascii="Verdana" w:hAnsi="Verdana"/>
          <w:color w:val="333333"/>
          <w:sz w:val="18"/>
          <w:szCs w:val="18"/>
        </w:rPr>
      </w:pPr>
    </w:p>
    <w:p w14:paraId="37E763AF" w14:textId="77306DA7" w:rsidR="00683FF1" w:rsidRDefault="0093143C" w:rsidP="00825EDF">
      <w:pPr>
        <w:shd w:val="clear" w:color="auto" w:fill="FFFFFF"/>
        <w:rPr>
          <w:rFonts w:ascii="Verdana" w:hAnsi="Verdana"/>
          <w:color w:val="333333"/>
          <w:sz w:val="18"/>
          <w:szCs w:val="18"/>
        </w:rPr>
      </w:pPr>
      <w:r w:rsidRPr="004B6ECD">
        <w:rPr>
          <w:rFonts w:ascii="Verdana" w:hAnsi="Verdana"/>
          <w:b/>
          <w:bCs/>
          <w:color w:val="333333"/>
          <w:sz w:val="18"/>
          <w:szCs w:val="18"/>
        </w:rPr>
        <w:t>PROBLEMS AGAPE SOLVES</w:t>
      </w:r>
      <w:r>
        <w:rPr>
          <w:rFonts w:ascii="Verdana" w:hAnsi="Verdana"/>
          <w:color w:val="333333"/>
          <w:sz w:val="18"/>
          <w:szCs w:val="18"/>
        </w:rPr>
        <w:t xml:space="preserve"> - </w:t>
      </w:r>
      <w:r w:rsidR="00814658">
        <w:rPr>
          <w:rFonts w:ascii="Verdana" w:hAnsi="Verdana"/>
          <w:color w:val="333333"/>
          <w:sz w:val="18"/>
          <w:szCs w:val="18"/>
        </w:rPr>
        <w:t xml:space="preserve">Agape provides </w:t>
      </w:r>
      <w:r w:rsidR="00C6696B" w:rsidRPr="00B930B4">
        <w:rPr>
          <w:rFonts w:ascii="Verdana" w:hAnsi="Verdana"/>
          <w:color w:val="333333"/>
          <w:sz w:val="18"/>
          <w:szCs w:val="18"/>
        </w:rPr>
        <w:t>life changing solutions to the growing problems of homeless</w:t>
      </w:r>
      <w:r w:rsidR="00893A71">
        <w:rPr>
          <w:rFonts w:ascii="Verdana" w:hAnsi="Verdana"/>
          <w:color w:val="333333"/>
          <w:sz w:val="18"/>
          <w:szCs w:val="18"/>
        </w:rPr>
        <w:t>ness</w:t>
      </w:r>
      <w:r w:rsidR="00C6696B" w:rsidRPr="00B930B4">
        <w:rPr>
          <w:rFonts w:ascii="Verdana" w:hAnsi="Verdana"/>
          <w:color w:val="333333"/>
          <w:sz w:val="18"/>
          <w:szCs w:val="18"/>
        </w:rPr>
        <w:t xml:space="preserve"> &amp; poverty that debilitate thousands of single women, moms &amp; their kids in our area. Affordable housing is effectively non-existent in Collin County. There are no e</w:t>
      </w:r>
      <w:r w:rsidR="00893A71">
        <w:rPr>
          <w:rFonts w:ascii="Verdana" w:hAnsi="Verdana"/>
          <w:color w:val="333333"/>
          <w:sz w:val="18"/>
          <w:szCs w:val="18"/>
        </w:rPr>
        <w:t xml:space="preserve">mergency shelters. Although Collin County </w:t>
      </w:r>
      <w:r w:rsidR="0078667D">
        <w:rPr>
          <w:rFonts w:ascii="Verdana" w:hAnsi="Verdana"/>
          <w:color w:val="333333"/>
          <w:sz w:val="18"/>
          <w:szCs w:val="18"/>
        </w:rPr>
        <w:t>communities</w:t>
      </w:r>
      <w:r w:rsidR="00C6696B" w:rsidRPr="00B930B4">
        <w:rPr>
          <w:rFonts w:ascii="Verdana" w:hAnsi="Verdana"/>
          <w:color w:val="333333"/>
          <w:sz w:val="18"/>
          <w:szCs w:val="18"/>
        </w:rPr>
        <w:t xml:space="preserve"> are viewed as affluent, there are </w:t>
      </w:r>
      <w:r w:rsidR="00181389">
        <w:rPr>
          <w:rFonts w:ascii="Verdana" w:hAnsi="Verdana"/>
          <w:color w:val="333333"/>
          <w:sz w:val="18"/>
          <w:szCs w:val="18"/>
        </w:rPr>
        <w:t>only about</w:t>
      </w:r>
      <w:r w:rsidR="00C6696B" w:rsidRPr="00B930B4">
        <w:rPr>
          <w:rFonts w:ascii="Verdana" w:hAnsi="Verdana"/>
          <w:color w:val="333333"/>
          <w:sz w:val="18"/>
          <w:szCs w:val="18"/>
        </w:rPr>
        <w:t xml:space="preserve"> 3</w:t>
      </w:r>
      <w:r w:rsidR="0023355D">
        <w:rPr>
          <w:rFonts w:ascii="Verdana" w:hAnsi="Verdana"/>
          <w:color w:val="333333"/>
          <w:sz w:val="18"/>
          <w:szCs w:val="18"/>
        </w:rPr>
        <w:t>5</w:t>
      </w:r>
      <w:r w:rsidR="00C6696B" w:rsidRPr="00B930B4">
        <w:rPr>
          <w:rFonts w:ascii="Verdana" w:hAnsi="Verdana"/>
          <w:color w:val="333333"/>
          <w:sz w:val="18"/>
          <w:szCs w:val="18"/>
        </w:rPr>
        <w:t xml:space="preserve">0 shelter </w:t>
      </w:r>
      <w:r w:rsidR="00D07158">
        <w:rPr>
          <w:rFonts w:ascii="Verdana" w:hAnsi="Verdana"/>
          <w:color w:val="333333"/>
          <w:sz w:val="18"/>
          <w:szCs w:val="18"/>
        </w:rPr>
        <w:t xml:space="preserve">&amp; </w:t>
      </w:r>
      <w:r w:rsidR="0022000F">
        <w:rPr>
          <w:rFonts w:ascii="Verdana" w:hAnsi="Verdana"/>
          <w:color w:val="333333"/>
          <w:sz w:val="18"/>
          <w:szCs w:val="18"/>
        </w:rPr>
        <w:t xml:space="preserve">agency </w:t>
      </w:r>
      <w:r w:rsidR="00C6696B" w:rsidRPr="00B930B4">
        <w:rPr>
          <w:rFonts w:ascii="Verdana" w:hAnsi="Verdana"/>
          <w:color w:val="333333"/>
          <w:sz w:val="18"/>
          <w:szCs w:val="18"/>
        </w:rPr>
        <w:t>beds, all chronically full</w:t>
      </w:r>
      <w:r w:rsidR="0023355D">
        <w:rPr>
          <w:rFonts w:ascii="Verdana" w:hAnsi="Verdana"/>
          <w:color w:val="333333"/>
          <w:sz w:val="18"/>
          <w:szCs w:val="18"/>
        </w:rPr>
        <w:t xml:space="preserve">.  On average, over </w:t>
      </w:r>
      <w:r w:rsidR="00C6696B" w:rsidRPr="00B930B4">
        <w:rPr>
          <w:rFonts w:ascii="Verdana" w:hAnsi="Verdana"/>
          <w:color w:val="333333"/>
          <w:sz w:val="18"/>
          <w:szCs w:val="18"/>
        </w:rPr>
        <w:t xml:space="preserve">4,000 people </w:t>
      </w:r>
      <w:r w:rsidR="0023355D">
        <w:rPr>
          <w:rFonts w:ascii="Verdana" w:hAnsi="Verdana"/>
          <w:color w:val="333333"/>
          <w:sz w:val="18"/>
          <w:szCs w:val="18"/>
        </w:rPr>
        <w:t xml:space="preserve">are being </w:t>
      </w:r>
      <w:r w:rsidR="00C6696B" w:rsidRPr="00B930B4">
        <w:rPr>
          <w:rFonts w:ascii="Verdana" w:hAnsi="Verdana"/>
          <w:color w:val="333333"/>
          <w:sz w:val="18"/>
          <w:szCs w:val="18"/>
        </w:rPr>
        <w:t xml:space="preserve">turned away EACH YEAR from housing agencies; 75% </w:t>
      </w:r>
      <w:r w:rsidR="0023355D">
        <w:rPr>
          <w:rFonts w:ascii="Verdana" w:hAnsi="Verdana"/>
          <w:color w:val="333333"/>
          <w:sz w:val="18"/>
          <w:szCs w:val="18"/>
        </w:rPr>
        <w:t>are</w:t>
      </w:r>
      <w:r w:rsidR="00C6696B" w:rsidRPr="00B930B4">
        <w:rPr>
          <w:rFonts w:ascii="Verdana" w:hAnsi="Verdana"/>
          <w:color w:val="333333"/>
          <w:sz w:val="18"/>
          <w:szCs w:val="18"/>
        </w:rPr>
        <w:t xml:space="preserve"> single women head of households, most with childr</w:t>
      </w:r>
      <w:r w:rsidR="00825EDF">
        <w:rPr>
          <w:rFonts w:ascii="Verdana" w:hAnsi="Verdana"/>
          <w:color w:val="333333"/>
          <w:sz w:val="18"/>
          <w:szCs w:val="18"/>
        </w:rPr>
        <w:t xml:space="preserve">en 10 years &amp; under. </w:t>
      </w:r>
      <w:r w:rsidRPr="00B930B4">
        <w:rPr>
          <w:rFonts w:ascii="Verdana" w:hAnsi="Verdana"/>
          <w:color w:val="333333"/>
          <w:sz w:val="18"/>
          <w:szCs w:val="18"/>
        </w:rPr>
        <w:t xml:space="preserve">Extended stay hotels serve as “homes” on school bus routes. In the last </w:t>
      </w:r>
      <w:r w:rsidR="00472A15">
        <w:rPr>
          <w:rFonts w:ascii="Verdana" w:hAnsi="Verdana"/>
          <w:color w:val="333333"/>
          <w:sz w:val="18"/>
          <w:szCs w:val="18"/>
        </w:rPr>
        <w:t>7</w:t>
      </w:r>
      <w:r w:rsidRPr="00B930B4">
        <w:rPr>
          <w:rFonts w:ascii="Verdana" w:hAnsi="Verdana"/>
          <w:color w:val="333333"/>
          <w:sz w:val="18"/>
          <w:szCs w:val="18"/>
        </w:rPr>
        <w:t xml:space="preserve"> years, PISD children on free/reduced lunch has MORE THAN DOUBLED (3</w:t>
      </w:r>
      <w:r>
        <w:rPr>
          <w:rFonts w:ascii="Verdana" w:hAnsi="Verdana"/>
          <w:color w:val="333333"/>
          <w:sz w:val="18"/>
          <w:szCs w:val="18"/>
        </w:rPr>
        <w:t>2</w:t>
      </w:r>
      <w:r w:rsidRPr="00B930B4">
        <w:rPr>
          <w:rFonts w:ascii="Verdana" w:hAnsi="Verdana"/>
          <w:color w:val="333333"/>
          <w:sz w:val="18"/>
          <w:szCs w:val="18"/>
        </w:rPr>
        <w:t>% /1</w:t>
      </w:r>
      <w:r>
        <w:rPr>
          <w:rFonts w:ascii="Verdana" w:hAnsi="Verdana"/>
          <w:color w:val="333333"/>
          <w:sz w:val="18"/>
          <w:szCs w:val="18"/>
        </w:rPr>
        <w:t>7</w:t>
      </w:r>
      <w:r w:rsidRPr="00B930B4">
        <w:rPr>
          <w:rFonts w:ascii="Verdana" w:hAnsi="Verdana"/>
          <w:color w:val="333333"/>
          <w:sz w:val="18"/>
          <w:szCs w:val="18"/>
        </w:rPr>
        <w:t xml:space="preserve">,000 in </w:t>
      </w:r>
      <w:r>
        <w:rPr>
          <w:rFonts w:ascii="Verdana" w:hAnsi="Verdana"/>
          <w:color w:val="333333"/>
          <w:sz w:val="18"/>
          <w:szCs w:val="18"/>
        </w:rPr>
        <w:t>1.20</w:t>
      </w:r>
      <w:r w:rsidR="00472A15">
        <w:rPr>
          <w:rFonts w:ascii="Verdana" w:hAnsi="Verdana"/>
          <w:color w:val="333333"/>
          <w:sz w:val="18"/>
          <w:szCs w:val="18"/>
        </w:rPr>
        <w:t>20</w:t>
      </w:r>
      <w:r w:rsidRPr="00B930B4">
        <w:rPr>
          <w:rFonts w:ascii="Verdana" w:hAnsi="Verdana"/>
          <w:color w:val="333333"/>
          <w:sz w:val="18"/>
          <w:szCs w:val="18"/>
        </w:rPr>
        <w:t xml:space="preserve"> vs 14% /10,000 in 2010). PISD children identified as homeless has increased </w:t>
      </w:r>
      <w:r>
        <w:rPr>
          <w:rFonts w:ascii="Verdana" w:hAnsi="Verdana"/>
          <w:color w:val="333333"/>
          <w:sz w:val="18"/>
          <w:szCs w:val="18"/>
        </w:rPr>
        <w:t xml:space="preserve">over 4 times </w:t>
      </w:r>
      <w:r w:rsidRPr="00B930B4">
        <w:rPr>
          <w:rFonts w:ascii="Verdana" w:hAnsi="Verdana"/>
          <w:color w:val="333333"/>
          <w:sz w:val="18"/>
          <w:szCs w:val="18"/>
        </w:rPr>
        <w:t>(&gt;</w:t>
      </w:r>
      <w:r>
        <w:rPr>
          <w:rFonts w:ascii="Verdana" w:hAnsi="Verdana"/>
          <w:color w:val="333333"/>
          <w:sz w:val="18"/>
          <w:szCs w:val="18"/>
        </w:rPr>
        <w:t>4</w:t>
      </w:r>
      <w:r w:rsidRPr="00B930B4">
        <w:rPr>
          <w:rFonts w:ascii="Verdana" w:hAnsi="Verdana"/>
          <w:color w:val="333333"/>
          <w:sz w:val="18"/>
          <w:szCs w:val="18"/>
        </w:rPr>
        <w:t xml:space="preserve">00 in </w:t>
      </w:r>
      <w:r>
        <w:rPr>
          <w:rFonts w:ascii="Verdana" w:hAnsi="Verdana"/>
          <w:color w:val="333333"/>
          <w:sz w:val="18"/>
          <w:szCs w:val="18"/>
        </w:rPr>
        <w:t>1.20</w:t>
      </w:r>
      <w:r w:rsidR="00472A15">
        <w:rPr>
          <w:rFonts w:ascii="Verdana" w:hAnsi="Verdana"/>
          <w:color w:val="333333"/>
          <w:sz w:val="18"/>
          <w:szCs w:val="18"/>
        </w:rPr>
        <w:t>20</w:t>
      </w:r>
      <w:r>
        <w:rPr>
          <w:rFonts w:ascii="Verdana" w:hAnsi="Verdana"/>
          <w:color w:val="333333"/>
          <w:sz w:val="18"/>
          <w:szCs w:val="18"/>
        </w:rPr>
        <w:t xml:space="preserve"> </w:t>
      </w:r>
      <w:r w:rsidRPr="00B930B4">
        <w:rPr>
          <w:rFonts w:ascii="Verdana" w:hAnsi="Verdana"/>
          <w:color w:val="333333"/>
          <w:sz w:val="18"/>
          <w:szCs w:val="18"/>
        </w:rPr>
        <w:t xml:space="preserve">vs 115 in 2009). </w:t>
      </w:r>
    </w:p>
    <w:p w14:paraId="42E810A2" w14:textId="77777777" w:rsidR="00683FF1" w:rsidRDefault="00683FF1" w:rsidP="00825EDF">
      <w:pPr>
        <w:shd w:val="clear" w:color="auto" w:fill="FFFFFF"/>
        <w:rPr>
          <w:rFonts w:ascii="Verdana" w:hAnsi="Verdana"/>
          <w:color w:val="333333"/>
          <w:sz w:val="18"/>
          <w:szCs w:val="18"/>
        </w:rPr>
      </w:pPr>
    </w:p>
    <w:p w14:paraId="05834F91" w14:textId="6838A8B0" w:rsidR="0093143C" w:rsidRDefault="0093143C" w:rsidP="00825EDF">
      <w:pPr>
        <w:shd w:val="clear" w:color="auto" w:fill="FFFFFF"/>
        <w:rPr>
          <w:rFonts w:ascii="Verdana" w:hAnsi="Verdana"/>
          <w:color w:val="333333"/>
          <w:sz w:val="18"/>
          <w:szCs w:val="18"/>
        </w:rPr>
      </w:pPr>
      <w:r w:rsidRPr="004B6ECD">
        <w:rPr>
          <w:rFonts w:ascii="Verdana" w:hAnsi="Verdana"/>
          <w:b/>
          <w:bCs/>
          <w:color w:val="333333"/>
          <w:sz w:val="18"/>
          <w:szCs w:val="18"/>
        </w:rPr>
        <w:t>WHAT AGAPE DOES</w:t>
      </w:r>
      <w:r>
        <w:rPr>
          <w:rFonts w:ascii="Verdana" w:hAnsi="Verdana"/>
          <w:color w:val="333333"/>
          <w:sz w:val="18"/>
          <w:szCs w:val="18"/>
        </w:rPr>
        <w:t xml:space="preserve"> - </w:t>
      </w:r>
      <w:r w:rsidR="00825EDF">
        <w:rPr>
          <w:rFonts w:ascii="Verdana" w:hAnsi="Verdana"/>
          <w:color w:val="333333"/>
          <w:sz w:val="18"/>
          <w:szCs w:val="18"/>
        </w:rPr>
        <w:t>While safe, s</w:t>
      </w:r>
      <w:r w:rsidR="00C6696B" w:rsidRPr="00B930B4">
        <w:rPr>
          <w:rFonts w:ascii="Verdana" w:hAnsi="Verdana"/>
          <w:color w:val="333333"/>
          <w:sz w:val="18"/>
          <w:szCs w:val="18"/>
        </w:rPr>
        <w:t>table housing is a</w:t>
      </w:r>
      <w:r w:rsidR="00825EDF">
        <w:rPr>
          <w:rFonts w:ascii="Verdana" w:hAnsi="Verdana"/>
          <w:color w:val="333333"/>
          <w:sz w:val="18"/>
          <w:szCs w:val="18"/>
        </w:rPr>
        <w:t xml:space="preserve"> critical need</w:t>
      </w:r>
      <w:r w:rsidR="00757406">
        <w:rPr>
          <w:rFonts w:ascii="Verdana" w:hAnsi="Verdana"/>
          <w:color w:val="333333"/>
          <w:sz w:val="18"/>
          <w:szCs w:val="18"/>
        </w:rPr>
        <w:t>,</w:t>
      </w:r>
      <w:r w:rsidR="00825EDF">
        <w:rPr>
          <w:rFonts w:ascii="Verdana" w:hAnsi="Verdana"/>
          <w:color w:val="333333"/>
          <w:sz w:val="18"/>
          <w:szCs w:val="18"/>
        </w:rPr>
        <w:t xml:space="preserve"> Agape </w:t>
      </w:r>
      <w:r w:rsidR="00C6696B" w:rsidRPr="00B930B4">
        <w:rPr>
          <w:rFonts w:ascii="Verdana" w:hAnsi="Verdana"/>
          <w:color w:val="333333"/>
          <w:sz w:val="18"/>
          <w:szCs w:val="18"/>
        </w:rPr>
        <w:t>believe</w:t>
      </w:r>
      <w:r w:rsidR="0078667D">
        <w:rPr>
          <w:rFonts w:ascii="Verdana" w:hAnsi="Verdana"/>
          <w:color w:val="333333"/>
          <w:sz w:val="18"/>
          <w:szCs w:val="18"/>
        </w:rPr>
        <w:t>s</w:t>
      </w:r>
      <w:r w:rsidR="00C6696B" w:rsidRPr="00B930B4">
        <w:rPr>
          <w:rFonts w:ascii="Verdana" w:hAnsi="Verdana"/>
          <w:color w:val="333333"/>
          <w:sz w:val="18"/>
          <w:szCs w:val="18"/>
        </w:rPr>
        <w:t xml:space="preserve"> </w:t>
      </w:r>
      <w:r w:rsidR="00825EDF">
        <w:rPr>
          <w:rFonts w:ascii="Verdana" w:hAnsi="Verdana"/>
          <w:color w:val="333333"/>
          <w:sz w:val="18"/>
          <w:szCs w:val="18"/>
        </w:rPr>
        <w:t>it</w:t>
      </w:r>
      <w:r w:rsidR="00C6696B" w:rsidRPr="00B930B4">
        <w:rPr>
          <w:rFonts w:ascii="Verdana" w:hAnsi="Verdana"/>
          <w:color w:val="333333"/>
          <w:sz w:val="18"/>
          <w:szCs w:val="18"/>
        </w:rPr>
        <w:t xml:space="preserve"> is only the first step in a long,</w:t>
      </w:r>
      <w:r w:rsidR="00F46BF3">
        <w:rPr>
          <w:rFonts w:ascii="Verdana" w:hAnsi="Verdana"/>
          <w:color w:val="333333"/>
          <w:sz w:val="18"/>
          <w:szCs w:val="18"/>
        </w:rPr>
        <w:t xml:space="preserve"> </w:t>
      </w:r>
      <w:r w:rsidR="00757406">
        <w:rPr>
          <w:rFonts w:ascii="Verdana" w:hAnsi="Verdana"/>
          <w:color w:val="333333"/>
          <w:sz w:val="18"/>
          <w:szCs w:val="18"/>
        </w:rPr>
        <w:t>hard</w:t>
      </w:r>
      <w:r w:rsidR="00C6696B" w:rsidRPr="00B930B4">
        <w:rPr>
          <w:rFonts w:ascii="Verdana" w:hAnsi="Verdana"/>
          <w:color w:val="333333"/>
          <w:sz w:val="18"/>
          <w:szCs w:val="18"/>
        </w:rPr>
        <w:t xml:space="preserve"> journey to self-sufficiency. </w:t>
      </w:r>
      <w:r w:rsidR="00921A98">
        <w:rPr>
          <w:rFonts w:ascii="Verdana" w:hAnsi="Verdana"/>
          <w:color w:val="333333"/>
          <w:sz w:val="18"/>
          <w:szCs w:val="18"/>
        </w:rPr>
        <w:t>In addition to</w:t>
      </w:r>
      <w:r>
        <w:rPr>
          <w:rFonts w:ascii="Verdana" w:hAnsi="Verdana"/>
          <w:color w:val="333333"/>
          <w:sz w:val="18"/>
          <w:szCs w:val="18"/>
        </w:rPr>
        <w:t xml:space="preserve"> safe, stable housing, Agape provides childcare &amp; transportation assistance, vocational counseling and scholarships towards higher income jobs, job placement assistance, trauma based group and individual counseling and therapy for moms and kids, compassionate, accountability based casework and the ways and means to achieve a future with hope not defined or limited by their past</w:t>
      </w:r>
    </w:p>
    <w:p w14:paraId="1C69C42D" w14:textId="77777777" w:rsidR="004B6ECD" w:rsidRPr="004B6ECD" w:rsidRDefault="004B6ECD" w:rsidP="004B6ECD">
      <w:pPr>
        <w:shd w:val="clear" w:color="auto" w:fill="FFFFFF" w:themeFill="background1"/>
        <w:rPr>
          <w:rFonts w:ascii="Verdana" w:hAnsi="Verdana"/>
          <w:color w:val="333333"/>
          <w:sz w:val="18"/>
          <w:szCs w:val="18"/>
        </w:rPr>
      </w:pPr>
    </w:p>
    <w:p w14:paraId="678E1633" w14:textId="50F6856F" w:rsidR="004B6ECD" w:rsidRPr="004B6ECD" w:rsidRDefault="004B6ECD" w:rsidP="004B6ECD">
      <w:pPr>
        <w:shd w:val="clear" w:color="auto" w:fill="FFFFFF" w:themeFill="background1"/>
        <w:rPr>
          <w:rFonts w:ascii="Verdana" w:hAnsi="Verdana"/>
          <w:color w:val="333333"/>
          <w:sz w:val="18"/>
          <w:szCs w:val="18"/>
        </w:rPr>
      </w:pPr>
      <w:r w:rsidRPr="004B6ECD">
        <w:rPr>
          <w:rFonts w:ascii="Verdana" w:hAnsi="Verdana"/>
          <w:color w:val="333333"/>
          <w:sz w:val="18"/>
          <w:szCs w:val="18"/>
        </w:rPr>
        <w:t xml:space="preserve">Agape’s H4H program holistically provides solutions to the major barriers to economic and emotional stability, NOT a Band-Aid by addressing one or two of the debilitating problems.  As supported by the Texas Women’s Foundation 2017 study, “Economic Issues for Women in Texas”, women head of house families, particularly those that are homeless, low to moderate income &amp; / or domestic violence survivors, run into the same four debilitating roadblocks: housing, healthcare, childcare and earning capacity.   In Collin County, we add transportation as a debilitating barrier.  Agape’s holistic 4-Pronged Approach is proven to help homeless women led families overcome primary barriers to economic and emotional stability. </w:t>
      </w:r>
    </w:p>
    <w:p w14:paraId="2092285B" w14:textId="77777777" w:rsidR="0093143C" w:rsidRPr="004B6ECD" w:rsidRDefault="0093143C" w:rsidP="2D752CB9">
      <w:pPr>
        <w:shd w:val="clear" w:color="auto" w:fill="FFFFFF" w:themeFill="background1"/>
        <w:rPr>
          <w:rFonts w:ascii="Arial" w:hAnsi="Arial" w:cs="Arial"/>
          <w:b/>
          <w:bCs/>
          <w:color w:val="000000"/>
        </w:rPr>
      </w:pPr>
    </w:p>
    <w:p w14:paraId="697AE317" w14:textId="1F86DD5D" w:rsidR="004B6ECD" w:rsidRPr="004B6ECD" w:rsidRDefault="004B6ECD" w:rsidP="2D752CB9">
      <w:pPr>
        <w:shd w:val="clear" w:color="auto" w:fill="FFFFFF" w:themeFill="background1"/>
        <w:rPr>
          <w:rFonts w:ascii="Verdana" w:hAnsi="Verdana"/>
          <w:color w:val="333333"/>
          <w:sz w:val="18"/>
          <w:szCs w:val="18"/>
        </w:rPr>
      </w:pPr>
      <w:r w:rsidRPr="004B6ECD">
        <w:rPr>
          <w:rFonts w:ascii="Verdana" w:hAnsi="Verdana"/>
          <w:b/>
          <w:bCs/>
          <w:color w:val="333333"/>
          <w:sz w:val="18"/>
          <w:szCs w:val="18"/>
        </w:rPr>
        <w:t>WHO AGAPE SERVES</w:t>
      </w:r>
      <w:r w:rsidRPr="004B6ECD">
        <w:rPr>
          <w:rFonts w:ascii="Verdana" w:hAnsi="Verdana"/>
          <w:color w:val="333333"/>
          <w:sz w:val="18"/>
          <w:szCs w:val="18"/>
        </w:rPr>
        <w:t xml:space="preserve"> – Over 80% of </w:t>
      </w:r>
      <w:r w:rsidRPr="00B930B4">
        <w:rPr>
          <w:rFonts w:ascii="Verdana" w:hAnsi="Verdana"/>
          <w:color w:val="333333"/>
          <w:sz w:val="18"/>
          <w:szCs w:val="18"/>
        </w:rPr>
        <w:t xml:space="preserve">Agape’s </w:t>
      </w:r>
      <w:r>
        <w:rPr>
          <w:rFonts w:ascii="Verdana" w:hAnsi="Verdana"/>
          <w:color w:val="333333"/>
          <w:sz w:val="18"/>
          <w:szCs w:val="18"/>
        </w:rPr>
        <w:t>families</w:t>
      </w:r>
      <w:r w:rsidRPr="00B930B4">
        <w:rPr>
          <w:rFonts w:ascii="Verdana" w:hAnsi="Verdana"/>
          <w:color w:val="333333"/>
          <w:sz w:val="18"/>
          <w:szCs w:val="18"/>
        </w:rPr>
        <w:t xml:space="preserve"> are victims of abuse &amp; violence, some from human trafficking &amp; all come without a support system to help them overcome the debilitating oppression of poverty &amp; homelessness. Lasting transformation takes time, patience, compassion &amp; faith: the cornerstones of the Agape program</w:t>
      </w:r>
      <w:r>
        <w:rPr>
          <w:rFonts w:ascii="Verdana" w:hAnsi="Verdana"/>
          <w:color w:val="333333"/>
          <w:sz w:val="18"/>
          <w:szCs w:val="18"/>
        </w:rPr>
        <w:t xml:space="preserve">.  </w:t>
      </w:r>
      <w:r w:rsidR="0093143C" w:rsidRPr="004B6ECD">
        <w:rPr>
          <w:rFonts w:ascii="Verdana" w:hAnsi="Verdana"/>
          <w:color w:val="333333"/>
          <w:sz w:val="18"/>
          <w:szCs w:val="18"/>
        </w:rPr>
        <w:t>100% of Agape families are homeless &amp; living at or below the poverty level when they enter our program. Agape helps low to moderate income families by providing the resources needed to become financially stable, breaking cycles of homelessness &amp; poverty for generations to come. Agape requires women to have a job. Ave income at entry is $10/</w:t>
      </w:r>
      <w:proofErr w:type="spellStart"/>
      <w:r w:rsidR="0093143C" w:rsidRPr="004B6ECD">
        <w:rPr>
          <w:rFonts w:ascii="Verdana" w:hAnsi="Verdana"/>
          <w:color w:val="333333"/>
          <w:sz w:val="18"/>
          <w:szCs w:val="18"/>
        </w:rPr>
        <w:t>hr</w:t>
      </w:r>
      <w:proofErr w:type="spellEnd"/>
      <w:r w:rsidR="0093143C" w:rsidRPr="004B6ECD">
        <w:rPr>
          <w:rFonts w:ascii="Verdana" w:hAnsi="Verdana"/>
          <w:color w:val="333333"/>
          <w:sz w:val="18"/>
          <w:szCs w:val="18"/>
        </w:rPr>
        <w:t xml:space="preserve"> or $15K-$20K /</w:t>
      </w:r>
      <w:proofErr w:type="spellStart"/>
      <w:r w:rsidR="0093143C" w:rsidRPr="004B6ECD">
        <w:rPr>
          <w:rFonts w:ascii="Verdana" w:hAnsi="Verdana"/>
          <w:color w:val="333333"/>
          <w:sz w:val="18"/>
          <w:szCs w:val="18"/>
        </w:rPr>
        <w:t>yr</w:t>
      </w:r>
      <w:proofErr w:type="spellEnd"/>
      <w:r w:rsidR="0093143C" w:rsidRPr="004B6ECD">
        <w:rPr>
          <w:rFonts w:ascii="Verdana" w:hAnsi="Verdana"/>
          <w:color w:val="333333"/>
          <w:sz w:val="18"/>
          <w:szCs w:val="18"/>
        </w:rPr>
        <w:t xml:space="preserve">, well below the poverty level.  A primary goal of Agape is to empower women to achieve self-sustained living through workforce training &amp; job placement &amp; financial education &amp; coaching. </w:t>
      </w:r>
      <w:proofErr w:type="spellStart"/>
      <w:r w:rsidR="0093143C" w:rsidRPr="004B6ECD">
        <w:rPr>
          <w:rFonts w:ascii="Verdana" w:hAnsi="Verdana"/>
          <w:color w:val="333333"/>
          <w:sz w:val="18"/>
          <w:szCs w:val="18"/>
        </w:rPr>
        <w:t>Agapeans</w:t>
      </w:r>
      <w:proofErr w:type="spellEnd"/>
      <w:r w:rsidR="0093143C" w:rsidRPr="004B6ECD">
        <w:rPr>
          <w:rFonts w:ascii="Verdana" w:hAnsi="Verdana"/>
          <w:color w:val="333333"/>
          <w:sz w:val="18"/>
          <w:szCs w:val="18"/>
        </w:rPr>
        <w:t xml:space="preserve"> graduate with the ability to afford stable housing, childcare, transportation, and make between $30K-$40K/year, most with benefits. The Housing 4 Hope program provides the ways &amp; means for families to attain economic &amp; emotional stability &amp; enjoy self-sustaining futures not limited or defined by their pasts.</w:t>
      </w:r>
    </w:p>
    <w:p w14:paraId="44DC5582" w14:textId="77777777" w:rsidR="004B6ECD" w:rsidRDefault="004B6ECD" w:rsidP="2D752CB9">
      <w:pPr>
        <w:shd w:val="clear" w:color="auto" w:fill="FFFFFF" w:themeFill="background1"/>
        <w:rPr>
          <w:color w:val="000000" w:themeColor="text1"/>
        </w:rPr>
      </w:pPr>
    </w:p>
    <w:p w14:paraId="5BB9CFD2" w14:textId="1F27E0E3" w:rsidR="0023355D" w:rsidRDefault="004B6ECD" w:rsidP="00317357">
      <w:pPr>
        <w:shd w:val="clear" w:color="auto" w:fill="FFFFFF" w:themeFill="background1"/>
        <w:rPr>
          <w:rFonts w:ascii="Verdana" w:hAnsi="Verdana"/>
          <w:b/>
          <w:bCs/>
          <w:color w:val="333333"/>
          <w:sz w:val="18"/>
          <w:szCs w:val="18"/>
        </w:rPr>
      </w:pPr>
      <w:r w:rsidRPr="004B6ECD">
        <w:rPr>
          <w:rFonts w:ascii="Verdana" w:hAnsi="Verdana"/>
          <w:b/>
          <w:bCs/>
          <w:color w:val="333333"/>
          <w:sz w:val="18"/>
          <w:szCs w:val="18"/>
        </w:rPr>
        <w:t>PROVEN RESULTS</w:t>
      </w:r>
      <w:r>
        <w:rPr>
          <w:rFonts w:ascii="Verdana" w:hAnsi="Verdana"/>
          <w:color w:val="333333"/>
          <w:sz w:val="18"/>
          <w:szCs w:val="18"/>
        </w:rPr>
        <w:t xml:space="preserve"> - </w:t>
      </w:r>
      <w:r w:rsidR="2D752CB9" w:rsidRPr="2D752CB9">
        <w:rPr>
          <w:rFonts w:ascii="Verdana" w:hAnsi="Verdana"/>
          <w:color w:val="333333"/>
          <w:sz w:val="18"/>
          <w:szCs w:val="18"/>
        </w:rPr>
        <w:t xml:space="preserve">In its </w:t>
      </w:r>
      <w:r w:rsidR="005329CF">
        <w:rPr>
          <w:rFonts w:ascii="Verdana" w:hAnsi="Verdana"/>
          <w:color w:val="333333"/>
          <w:sz w:val="18"/>
          <w:szCs w:val="18"/>
        </w:rPr>
        <w:t>7</w:t>
      </w:r>
      <w:r w:rsidR="00F66768">
        <w:rPr>
          <w:rFonts w:ascii="Verdana" w:hAnsi="Verdana"/>
          <w:color w:val="333333"/>
          <w:sz w:val="18"/>
          <w:szCs w:val="18"/>
        </w:rPr>
        <w:t xml:space="preserve"> </w:t>
      </w:r>
      <w:r w:rsidR="2D752CB9" w:rsidRPr="2D752CB9">
        <w:rPr>
          <w:rFonts w:ascii="Verdana" w:hAnsi="Verdana"/>
          <w:color w:val="333333"/>
          <w:sz w:val="18"/>
          <w:szCs w:val="18"/>
        </w:rPr>
        <w:t xml:space="preserve">years Agape has grown from 2 beds &amp; a crib to </w:t>
      </w:r>
      <w:r w:rsidR="00F66768">
        <w:rPr>
          <w:rFonts w:ascii="Verdana" w:hAnsi="Verdana"/>
          <w:color w:val="333333"/>
          <w:sz w:val="18"/>
          <w:szCs w:val="18"/>
        </w:rPr>
        <w:t xml:space="preserve">supporting </w:t>
      </w:r>
      <w:r w:rsidR="0023355D">
        <w:rPr>
          <w:rFonts w:ascii="Verdana" w:hAnsi="Verdana"/>
          <w:color w:val="333333"/>
          <w:sz w:val="18"/>
          <w:szCs w:val="18"/>
        </w:rPr>
        <w:t>8</w:t>
      </w:r>
      <w:r w:rsidR="2D752CB9" w:rsidRPr="2D752CB9">
        <w:rPr>
          <w:rFonts w:ascii="Verdana" w:hAnsi="Verdana"/>
          <w:color w:val="333333"/>
          <w:sz w:val="18"/>
          <w:szCs w:val="18"/>
        </w:rPr>
        <w:t xml:space="preserve"> housing units with </w:t>
      </w:r>
      <w:r w:rsidR="0023355D">
        <w:rPr>
          <w:rFonts w:ascii="Verdana" w:hAnsi="Verdana"/>
          <w:color w:val="333333"/>
          <w:sz w:val="18"/>
          <w:szCs w:val="18"/>
        </w:rPr>
        <w:t>4</w:t>
      </w:r>
      <w:r w:rsidR="2D752CB9" w:rsidRPr="2D752CB9">
        <w:rPr>
          <w:rFonts w:ascii="Verdana" w:hAnsi="Verdana"/>
          <w:color w:val="333333"/>
          <w:sz w:val="18"/>
          <w:szCs w:val="18"/>
        </w:rPr>
        <w:t>5 beds</w:t>
      </w:r>
      <w:r w:rsidR="0023355D">
        <w:rPr>
          <w:rFonts w:ascii="Verdana" w:hAnsi="Verdana"/>
          <w:color w:val="333333"/>
          <w:sz w:val="18"/>
          <w:szCs w:val="18"/>
        </w:rPr>
        <w:t xml:space="preserve">. As of May 2020, Agape </w:t>
      </w:r>
      <w:r w:rsidR="2D752CB9" w:rsidRPr="2D752CB9">
        <w:rPr>
          <w:rFonts w:ascii="Verdana" w:hAnsi="Verdana"/>
          <w:color w:val="333333"/>
          <w:sz w:val="18"/>
          <w:szCs w:val="18"/>
        </w:rPr>
        <w:t xml:space="preserve">provided housing &amp; hope for </w:t>
      </w:r>
      <w:r w:rsidR="0023355D">
        <w:rPr>
          <w:rFonts w:ascii="Verdana" w:hAnsi="Verdana"/>
          <w:color w:val="333333"/>
          <w:sz w:val="18"/>
          <w:szCs w:val="18"/>
        </w:rPr>
        <w:t>161</w:t>
      </w:r>
      <w:r w:rsidR="2D752CB9" w:rsidRPr="2D752CB9">
        <w:rPr>
          <w:rFonts w:ascii="Verdana" w:hAnsi="Verdana"/>
          <w:color w:val="333333"/>
          <w:sz w:val="18"/>
          <w:szCs w:val="18"/>
        </w:rPr>
        <w:t xml:space="preserve"> unduplicated souls, including </w:t>
      </w:r>
      <w:r w:rsidR="00F66768">
        <w:rPr>
          <w:rFonts w:ascii="Verdana" w:hAnsi="Verdana"/>
          <w:color w:val="333333"/>
          <w:sz w:val="18"/>
          <w:szCs w:val="18"/>
        </w:rPr>
        <w:t>6</w:t>
      </w:r>
      <w:r w:rsidR="0023355D">
        <w:rPr>
          <w:rFonts w:ascii="Verdana" w:hAnsi="Verdana"/>
          <w:color w:val="333333"/>
          <w:sz w:val="18"/>
          <w:szCs w:val="18"/>
        </w:rPr>
        <w:t>6</w:t>
      </w:r>
      <w:r w:rsidR="2D752CB9" w:rsidRPr="2D752CB9">
        <w:rPr>
          <w:rFonts w:ascii="Verdana" w:hAnsi="Verdana"/>
          <w:color w:val="333333"/>
          <w:sz w:val="18"/>
          <w:szCs w:val="18"/>
        </w:rPr>
        <w:t xml:space="preserve"> women head of household families with </w:t>
      </w:r>
      <w:r w:rsidR="0023355D">
        <w:rPr>
          <w:rFonts w:ascii="Verdana" w:hAnsi="Verdana"/>
          <w:color w:val="333333"/>
          <w:sz w:val="18"/>
          <w:szCs w:val="18"/>
        </w:rPr>
        <w:t>95</w:t>
      </w:r>
      <w:r w:rsidR="2D752CB9" w:rsidRPr="2D752CB9">
        <w:rPr>
          <w:rFonts w:ascii="Verdana" w:hAnsi="Verdana"/>
          <w:color w:val="333333"/>
          <w:sz w:val="18"/>
          <w:szCs w:val="18"/>
        </w:rPr>
        <w:t xml:space="preserve"> children. Agape has provided over </w:t>
      </w:r>
      <w:r w:rsidR="00027F9A">
        <w:rPr>
          <w:rFonts w:ascii="Verdana" w:hAnsi="Verdana"/>
          <w:color w:val="333333"/>
          <w:sz w:val="18"/>
          <w:szCs w:val="18"/>
        </w:rPr>
        <w:t>8</w:t>
      </w:r>
      <w:r w:rsidR="004E57D3">
        <w:rPr>
          <w:rFonts w:ascii="Verdana" w:hAnsi="Verdana"/>
          <w:color w:val="333333"/>
          <w:sz w:val="18"/>
          <w:szCs w:val="18"/>
        </w:rPr>
        <w:t>0</w:t>
      </w:r>
      <w:r w:rsidR="2D752CB9" w:rsidRPr="2D752CB9">
        <w:rPr>
          <w:rFonts w:ascii="Verdana" w:hAnsi="Verdana"/>
          <w:color w:val="333333"/>
          <w:sz w:val="18"/>
          <w:szCs w:val="18"/>
        </w:rPr>
        <w:t xml:space="preserve">,000 nights of shelter and had to turn away </w:t>
      </w:r>
      <w:r w:rsidR="0023355D">
        <w:rPr>
          <w:rFonts w:ascii="Verdana" w:hAnsi="Verdana"/>
          <w:color w:val="333333"/>
          <w:sz w:val="18"/>
          <w:szCs w:val="18"/>
        </w:rPr>
        <w:t xml:space="preserve">over </w:t>
      </w:r>
      <w:r w:rsidR="2D752CB9" w:rsidRPr="2D752CB9">
        <w:rPr>
          <w:rFonts w:ascii="Verdana" w:hAnsi="Verdana"/>
          <w:color w:val="333333"/>
          <w:sz w:val="18"/>
          <w:szCs w:val="18"/>
        </w:rPr>
        <w:t>500 families in 201</w:t>
      </w:r>
      <w:r w:rsidR="0023355D">
        <w:rPr>
          <w:rFonts w:ascii="Verdana" w:hAnsi="Verdana"/>
          <w:color w:val="333333"/>
          <w:sz w:val="18"/>
          <w:szCs w:val="18"/>
        </w:rPr>
        <w:t>9</w:t>
      </w:r>
      <w:r w:rsidR="2D752CB9" w:rsidRPr="2D752CB9">
        <w:rPr>
          <w:rFonts w:ascii="Verdana" w:hAnsi="Verdana"/>
          <w:color w:val="333333"/>
          <w:sz w:val="18"/>
          <w:szCs w:val="18"/>
        </w:rPr>
        <w:t xml:space="preserve"> alone. </w:t>
      </w:r>
      <w:r w:rsidR="007F2B53">
        <w:rPr>
          <w:rFonts w:ascii="Verdana" w:hAnsi="Verdana"/>
          <w:color w:val="333333"/>
          <w:sz w:val="18"/>
          <w:szCs w:val="18"/>
        </w:rPr>
        <w:t xml:space="preserve">Of the </w:t>
      </w:r>
      <w:r w:rsidR="00F66768">
        <w:rPr>
          <w:rFonts w:ascii="Verdana" w:hAnsi="Verdana"/>
          <w:color w:val="333333"/>
          <w:sz w:val="18"/>
          <w:szCs w:val="18"/>
        </w:rPr>
        <w:t>6</w:t>
      </w:r>
      <w:r w:rsidR="0023355D">
        <w:rPr>
          <w:rFonts w:ascii="Verdana" w:hAnsi="Verdana"/>
          <w:color w:val="333333"/>
          <w:sz w:val="18"/>
          <w:szCs w:val="18"/>
        </w:rPr>
        <w:t>6</w:t>
      </w:r>
      <w:r w:rsidR="007F2B53">
        <w:rPr>
          <w:rFonts w:ascii="Verdana" w:hAnsi="Verdana"/>
          <w:color w:val="333333"/>
          <w:sz w:val="18"/>
          <w:szCs w:val="18"/>
        </w:rPr>
        <w:t xml:space="preserve"> families Agape has served, </w:t>
      </w:r>
      <w:r w:rsidR="0023355D">
        <w:rPr>
          <w:rFonts w:ascii="Verdana" w:hAnsi="Verdana"/>
          <w:color w:val="333333"/>
          <w:sz w:val="18"/>
          <w:szCs w:val="18"/>
        </w:rPr>
        <w:t>40</w:t>
      </w:r>
      <w:r w:rsidR="007F2B53">
        <w:rPr>
          <w:rFonts w:ascii="Verdana" w:hAnsi="Verdana"/>
          <w:color w:val="333333"/>
          <w:sz w:val="18"/>
          <w:szCs w:val="18"/>
        </w:rPr>
        <w:t xml:space="preserve"> women (</w:t>
      </w:r>
      <w:r w:rsidR="00F66768">
        <w:rPr>
          <w:rFonts w:ascii="Verdana" w:hAnsi="Verdana"/>
          <w:color w:val="333333"/>
          <w:sz w:val="18"/>
          <w:szCs w:val="18"/>
        </w:rPr>
        <w:t>7</w:t>
      </w:r>
      <w:r w:rsidR="0023355D">
        <w:rPr>
          <w:rFonts w:ascii="Verdana" w:hAnsi="Verdana"/>
          <w:color w:val="333333"/>
          <w:sz w:val="18"/>
          <w:szCs w:val="18"/>
        </w:rPr>
        <w:t>1</w:t>
      </w:r>
      <w:r w:rsidR="007F2B53">
        <w:rPr>
          <w:rFonts w:ascii="Verdana" w:hAnsi="Verdana"/>
          <w:color w:val="333333"/>
          <w:sz w:val="18"/>
          <w:szCs w:val="18"/>
        </w:rPr>
        <w:t xml:space="preserve">%) with </w:t>
      </w:r>
      <w:r w:rsidR="00181389">
        <w:rPr>
          <w:rFonts w:ascii="Verdana" w:hAnsi="Verdana"/>
          <w:color w:val="333333"/>
          <w:sz w:val="18"/>
          <w:szCs w:val="18"/>
        </w:rPr>
        <w:t>47</w:t>
      </w:r>
      <w:r w:rsidR="007F2B53">
        <w:rPr>
          <w:rFonts w:ascii="Verdana" w:hAnsi="Verdana"/>
          <w:color w:val="333333"/>
          <w:sz w:val="18"/>
          <w:szCs w:val="18"/>
        </w:rPr>
        <w:t xml:space="preserve"> children have graduated </w:t>
      </w:r>
      <w:r w:rsidR="2D752CB9" w:rsidRPr="2D752CB9">
        <w:rPr>
          <w:rFonts w:ascii="Verdana" w:hAnsi="Verdana"/>
          <w:color w:val="333333"/>
          <w:sz w:val="18"/>
          <w:szCs w:val="18"/>
        </w:rPr>
        <w:t>with jobs that enable them to provide homes &amp; stability for their children</w:t>
      </w:r>
      <w:r w:rsidR="00FC716E">
        <w:rPr>
          <w:rFonts w:ascii="Verdana" w:hAnsi="Verdana"/>
          <w:color w:val="333333"/>
          <w:sz w:val="18"/>
          <w:szCs w:val="18"/>
        </w:rPr>
        <w:t xml:space="preserve"> </w:t>
      </w:r>
      <w:r w:rsidR="2D752CB9" w:rsidRPr="2D752CB9">
        <w:rPr>
          <w:rFonts w:ascii="Verdana" w:hAnsi="Verdana"/>
          <w:color w:val="333333"/>
          <w:sz w:val="18"/>
          <w:szCs w:val="18"/>
        </w:rPr>
        <w:t xml:space="preserve">whose past experiences no longer define their future hopes.  </w:t>
      </w:r>
    </w:p>
    <w:p w14:paraId="3799E45B" w14:textId="77777777" w:rsidR="00461D54" w:rsidRPr="00825EDF" w:rsidRDefault="00461D54" w:rsidP="2D752CB9">
      <w:pPr>
        <w:shd w:val="clear" w:color="auto" w:fill="FFFFFF" w:themeFill="background1"/>
        <w:rPr>
          <w:rFonts w:ascii="Verdana" w:hAnsi="Verdana"/>
          <w:color w:val="333333"/>
          <w:sz w:val="18"/>
          <w:szCs w:val="18"/>
        </w:rPr>
      </w:pPr>
    </w:p>
    <w:sectPr w:rsidR="00461D54" w:rsidRPr="00825EDF" w:rsidSect="000C7A03">
      <w:pgSz w:w="12240" w:h="15840"/>
      <w:pgMar w:top="918"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1A20"/>
    <w:multiLevelType w:val="hybridMultilevel"/>
    <w:tmpl w:val="0850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6B"/>
    <w:rsid w:val="000238F0"/>
    <w:rsid w:val="00027F9A"/>
    <w:rsid w:val="000304A1"/>
    <w:rsid w:val="000C42BC"/>
    <w:rsid w:val="000C7A03"/>
    <w:rsid w:val="00101136"/>
    <w:rsid w:val="0010512C"/>
    <w:rsid w:val="00110369"/>
    <w:rsid w:val="00162938"/>
    <w:rsid w:val="00181389"/>
    <w:rsid w:val="001B13E7"/>
    <w:rsid w:val="0022000F"/>
    <w:rsid w:val="0023355D"/>
    <w:rsid w:val="0031455D"/>
    <w:rsid w:val="003150D0"/>
    <w:rsid w:val="00317357"/>
    <w:rsid w:val="0039212E"/>
    <w:rsid w:val="003C2FA6"/>
    <w:rsid w:val="00414868"/>
    <w:rsid w:val="004338A7"/>
    <w:rsid w:val="00461D54"/>
    <w:rsid w:val="00472A15"/>
    <w:rsid w:val="00481764"/>
    <w:rsid w:val="00484F4F"/>
    <w:rsid w:val="0049047D"/>
    <w:rsid w:val="004B6ECD"/>
    <w:rsid w:val="004D12AC"/>
    <w:rsid w:val="004E51A4"/>
    <w:rsid w:val="004E57D3"/>
    <w:rsid w:val="005329CF"/>
    <w:rsid w:val="00537F72"/>
    <w:rsid w:val="00561005"/>
    <w:rsid w:val="005868EC"/>
    <w:rsid w:val="005F2BC7"/>
    <w:rsid w:val="00606C3A"/>
    <w:rsid w:val="00634489"/>
    <w:rsid w:val="006765D6"/>
    <w:rsid w:val="00683FF1"/>
    <w:rsid w:val="007507AD"/>
    <w:rsid w:val="00757406"/>
    <w:rsid w:val="0078667D"/>
    <w:rsid w:val="007B2CF4"/>
    <w:rsid w:val="007F2B53"/>
    <w:rsid w:val="007F4F4B"/>
    <w:rsid w:val="00814658"/>
    <w:rsid w:val="00825EDF"/>
    <w:rsid w:val="008556E5"/>
    <w:rsid w:val="00885456"/>
    <w:rsid w:val="00893A71"/>
    <w:rsid w:val="00921A98"/>
    <w:rsid w:val="0093143C"/>
    <w:rsid w:val="009537FF"/>
    <w:rsid w:val="00A36149"/>
    <w:rsid w:val="00AB6258"/>
    <w:rsid w:val="00AC3B45"/>
    <w:rsid w:val="00B00E59"/>
    <w:rsid w:val="00B06785"/>
    <w:rsid w:val="00B30E51"/>
    <w:rsid w:val="00B405C0"/>
    <w:rsid w:val="00BC5943"/>
    <w:rsid w:val="00C35A44"/>
    <w:rsid w:val="00C43D16"/>
    <w:rsid w:val="00C569FF"/>
    <w:rsid w:val="00C6696B"/>
    <w:rsid w:val="00C875C5"/>
    <w:rsid w:val="00D07158"/>
    <w:rsid w:val="00D07E02"/>
    <w:rsid w:val="00D45EF5"/>
    <w:rsid w:val="00DD69EF"/>
    <w:rsid w:val="00E03306"/>
    <w:rsid w:val="00E2366F"/>
    <w:rsid w:val="00EE47EA"/>
    <w:rsid w:val="00F115F4"/>
    <w:rsid w:val="00F46BF3"/>
    <w:rsid w:val="00F65D70"/>
    <w:rsid w:val="00F66768"/>
    <w:rsid w:val="00F92C2C"/>
    <w:rsid w:val="00FC716E"/>
    <w:rsid w:val="2D752CB9"/>
    <w:rsid w:val="565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39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7F7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1D54"/>
  </w:style>
  <w:style w:type="paragraph" w:styleId="ListParagraph">
    <w:name w:val="List Paragraph"/>
    <w:basedOn w:val="Normal"/>
    <w:uiPriority w:val="34"/>
    <w:qFormat/>
    <w:rsid w:val="00E03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59798">
      <w:bodyDiv w:val="1"/>
      <w:marLeft w:val="0"/>
      <w:marRight w:val="0"/>
      <w:marTop w:val="0"/>
      <w:marBottom w:val="0"/>
      <w:divBdr>
        <w:top w:val="none" w:sz="0" w:space="0" w:color="auto"/>
        <w:left w:val="none" w:sz="0" w:space="0" w:color="auto"/>
        <w:bottom w:val="none" w:sz="0" w:space="0" w:color="auto"/>
        <w:right w:val="none" w:sz="0" w:space="0" w:color="auto"/>
      </w:divBdr>
    </w:div>
    <w:div w:id="275136658">
      <w:bodyDiv w:val="1"/>
      <w:marLeft w:val="0"/>
      <w:marRight w:val="0"/>
      <w:marTop w:val="0"/>
      <w:marBottom w:val="0"/>
      <w:divBdr>
        <w:top w:val="none" w:sz="0" w:space="0" w:color="auto"/>
        <w:left w:val="none" w:sz="0" w:space="0" w:color="auto"/>
        <w:bottom w:val="none" w:sz="0" w:space="0" w:color="auto"/>
        <w:right w:val="none" w:sz="0" w:space="0" w:color="auto"/>
      </w:divBdr>
    </w:div>
    <w:div w:id="432477594">
      <w:bodyDiv w:val="1"/>
      <w:marLeft w:val="0"/>
      <w:marRight w:val="0"/>
      <w:marTop w:val="0"/>
      <w:marBottom w:val="0"/>
      <w:divBdr>
        <w:top w:val="none" w:sz="0" w:space="0" w:color="auto"/>
        <w:left w:val="none" w:sz="0" w:space="0" w:color="auto"/>
        <w:bottom w:val="none" w:sz="0" w:space="0" w:color="auto"/>
        <w:right w:val="none" w:sz="0" w:space="0" w:color="auto"/>
      </w:divBdr>
    </w:div>
    <w:div w:id="893662602">
      <w:bodyDiv w:val="1"/>
      <w:marLeft w:val="0"/>
      <w:marRight w:val="0"/>
      <w:marTop w:val="0"/>
      <w:marBottom w:val="0"/>
      <w:divBdr>
        <w:top w:val="none" w:sz="0" w:space="0" w:color="auto"/>
        <w:left w:val="none" w:sz="0" w:space="0" w:color="auto"/>
        <w:bottom w:val="none" w:sz="0" w:space="0" w:color="auto"/>
        <w:right w:val="none" w:sz="0" w:space="0" w:color="auto"/>
      </w:divBdr>
      <w:divsChild>
        <w:div w:id="1852528098">
          <w:marLeft w:val="0"/>
          <w:marRight w:val="0"/>
          <w:marTop w:val="0"/>
          <w:marBottom w:val="0"/>
          <w:divBdr>
            <w:top w:val="none" w:sz="0" w:space="0" w:color="auto"/>
            <w:left w:val="none" w:sz="0" w:space="0" w:color="auto"/>
            <w:bottom w:val="none" w:sz="0" w:space="0" w:color="auto"/>
            <w:right w:val="none" w:sz="0" w:space="0" w:color="auto"/>
          </w:divBdr>
        </w:div>
        <w:div w:id="1523786378">
          <w:marLeft w:val="0"/>
          <w:marRight w:val="0"/>
          <w:marTop w:val="0"/>
          <w:marBottom w:val="0"/>
          <w:divBdr>
            <w:top w:val="none" w:sz="0" w:space="0" w:color="auto"/>
            <w:left w:val="none" w:sz="0" w:space="0" w:color="auto"/>
            <w:bottom w:val="none" w:sz="0" w:space="0" w:color="auto"/>
            <w:right w:val="none" w:sz="0" w:space="0" w:color="auto"/>
          </w:divBdr>
        </w:div>
        <w:div w:id="123432505">
          <w:marLeft w:val="0"/>
          <w:marRight w:val="0"/>
          <w:marTop w:val="0"/>
          <w:marBottom w:val="0"/>
          <w:divBdr>
            <w:top w:val="none" w:sz="0" w:space="0" w:color="auto"/>
            <w:left w:val="none" w:sz="0" w:space="0" w:color="auto"/>
            <w:bottom w:val="none" w:sz="0" w:space="0" w:color="auto"/>
            <w:right w:val="none" w:sz="0" w:space="0" w:color="auto"/>
          </w:divBdr>
        </w:div>
        <w:div w:id="905651315">
          <w:marLeft w:val="0"/>
          <w:marRight w:val="0"/>
          <w:marTop w:val="0"/>
          <w:marBottom w:val="0"/>
          <w:divBdr>
            <w:top w:val="none" w:sz="0" w:space="0" w:color="auto"/>
            <w:left w:val="none" w:sz="0" w:space="0" w:color="auto"/>
            <w:bottom w:val="none" w:sz="0" w:space="0" w:color="auto"/>
            <w:right w:val="none" w:sz="0" w:space="0" w:color="auto"/>
          </w:divBdr>
        </w:div>
        <w:div w:id="1510565592">
          <w:marLeft w:val="0"/>
          <w:marRight w:val="0"/>
          <w:marTop w:val="0"/>
          <w:marBottom w:val="0"/>
          <w:divBdr>
            <w:top w:val="none" w:sz="0" w:space="0" w:color="auto"/>
            <w:left w:val="none" w:sz="0" w:space="0" w:color="auto"/>
            <w:bottom w:val="none" w:sz="0" w:space="0" w:color="auto"/>
            <w:right w:val="none" w:sz="0" w:space="0" w:color="auto"/>
          </w:divBdr>
        </w:div>
        <w:div w:id="376319979">
          <w:marLeft w:val="0"/>
          <w:marRight w:val="0"/>
          <w:marTop w:val="0"/>
          <w:marBottom w:val="0"/>
          <w:divBdr>
            <w:top w:val="none" w:sz="0" w:space="0" w:color="auto"/>
            <w:left w:val="none" w:sz="0" w:space="0" w:color="auto"/>
            <w:bottom w:val="none" w:sz="0" w:space="0" w:color="auto"/>
            <w:right w:val="none" w:sz="0" w:space="0" w:color="auto"/>
          </w:divBdr>
        </w:div>
        <w:div w:id="1478376050">
          <w:marLeft w:val="0"/>
          <w:marRight w:val="0"/>
          <w:marTop w:val="0"/>
          <w:marBottom w:val="0"/>
          <w:divBdr>
            <w:top w:val="none" w:sz="0" w:space="0" w:color="auto"/>
            <w:left w:val="none" w:sz="0" w:space="0" w:color="auto"/>
            <w:bottom w:val="none" w:sz="0" w:space="0" w:color="auto"/>
            <w:right w:val="none" w:sz="0" w:space="0" w:color="auto"/>
          </w:divBdr>
        </w:div>
      </w:divsChild>
    </w:div>
    <w:div w:id="937983872">
      <w:bodyDiv w:val="1"/>
      <w:marLeft w:val="0"/>
      <w:marRight w:val="0"/>
      <w:marTop w:val="0"/>
      <w:marBottom w:val="0"/>
      <w:divBdr>
        <w:top w:val="none" w:sz="0" w:space="0" w:color="auto"/>
        <w:left w:val="none" w:sz="0" w:space="0" w:color="auto"/>
        <w:bottom w:val="none" w:sz="0" w:space="0" w:color="auto"/>
        <w:right w:val="none" w:sz="0" w:space="0" w:color="auto"/>
      </w:divBdr>
    </w:div>
    <w:div w:id="1137645226">
      <w:bodyDiv w:val="1"/>
      <w:marLeft w:val="0"/>
      <w:marRight w:val="0"/>
      <w:marTop w:val="0"/>
      <w:marBottom w:val="0"/>
      <w:divBdr>
        <w:top w:val="none" w:sz="0" w:space="0" w:color="auto"/>
        <w:left w:val="none" w:sz="0" w:space="0" w:color="auto"/>
        <w:bottom w:val="none" w:sz="0" w:space="0" w:color="auto"/>
        <w:right w:val="none" w:sz="0" w:space="0" w:color="auto"/>
      </w:divBdr>
    </w:div>
    <w:div w:id="1481192957">
      <w:bodyDiv w:val="1"/>
      <w:marLeft w:val="0"/>
      <w:marRight w:val="0"/>
      <w:marTop w:val="0"/>
      <w:marBottom w:val="0"/>
      <w:divBdr>
        <w:top w:val="none" w:sz="0" w:space="0" w:color="auto"/>
        <w:left w:val="none" w:sz="0" w:space="0" w:color="auto"/>
        <w:bottom w:val="none" w:sz="0" w:space="0" w:color="auto"/>
        <w:right w:val="none" w:sz="0" w:space="0" w:color="auto"/>
      </w:divBdr>
    </w:div>
    <w:div w:id="210830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Collinsworth</dc:creator>
  <cp:keywords/>
  <dc:description/>
  <cp:lastModifiedBy>Harris, Stephanie</cp:lastModifiedBy>
  <cp:revision>2</cp:revision>
  <cp:lastPrinted>2019-09-27T16:48:00Z</cp:lastPrinted>
  <dcterms:created xsi:type="dcterms:W3CDTF">2020-07-21T13:38:00Z</dcterms:created>
  <dcterms:modified xsi:type="dcterms:W3CDTF">2020-07-21T13:38:00Z</dcterms:modified>
</cp:coreProperties>
</file>