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9F7EE" w14:textId="6D9D7BEA" w:rsidR="00BE6F50" w:rsidRDefault="00BE6F50" w:rsidP="00BE6F50">
      <w:pPr>
        <w:pStyle w:val="Heading1"/>
        <w:spacing w:before="10"/>
      </w:pPr>
      <w:r>
        <w:t xml:space="preserve">JOB TITLE:  </w:t>
      </w:r>
      <w:r>
        <w:tab/>
      </w:r>
      <w:r w:rsidR="005871EA">
        <w:t xml:space="preserve">Executive </w:t>
      </w:r>
      <w:r>
        <w:t>Assistant</w:t>
      </w:r>
    </w:p>
    <w:p w14:paraId="66194DA6" w14:textId="0A137F01" w:rsidR="00BE6F50" w:rsidRDefault="00BE6F50" w:rsidP="00BE6F50">
      <w:pPr>
        <w:pStyle w:val="Heading1"/>
        <w:spacing w:before="10"/>
      </w:pPr>
      <w:r>
        <w:t>FSLA:</w:t>
      </w:r>
      <w:r>
        <w:tab/>
      </w:r>
      <w:r>
        <w:tab/>
        <w:t>Non-Exempt, Hourly</w:t>
      </w:r>
      <w:r w:rsidR="004A2BA9">
        <w:t>, Part-Time</w:t>
      </w:r>
    </w:p>
    <w:p w14:paraId="73C4B5FD" w14:textId="21DEF3C3" w:rsidR="00BE6F50" w:rsidRDefault="00BE6F50" w:rsidP="00BE6F50">
      <w:pPr>
        <w:pStyle w:val="Heading1"/>
        <w:spacing w:before="10"/>
      </w:pPr>
      <w:r>
        <w:t>Reports To:</w:t>
      </w:r>
      <w:r>
        <w:tab/>
        <w:t>President</w:t>
      </w:r>
      <w:r w:rsidR="005871EA">
        <w:t xml:space="preserve"> &amp; CEO</w:t>
      </w:r>
      <w:r>
        <w:t>, VP of Programs &amp; VP of Operations</w:t>
      </w:r>
    </w:p>
    <w:p w14:paraId="5C869F33" w14:textId="77777777" w:rsidR="00BE6F50" w:rsidRDefault="00BE6F50" w:rsidP="00BE6F50">
      <w:pPr>
        <w:pStyle w:val="BodyText"/>
        <w:spacing w:before="1"/>
        <w:rPr>
          <w:b/>
          <w:sz w:val="15"/>
        </w:rPr>
      </w:pPr>
    </w:p>
    <w:p w14:paraId="33963DC5" w14:textId="77777777" w:rsidR="00BE6F50" w:rsidRDefault="00BE6F50" w:rsidP="00BE6F50">
      <w:pPr>
        <w:spacing w:before="55"/>
        <w:ind w:left="102"/>
        <w:rPr>
          <w:b/>
        </w:rPr>
      </w:pPr>
      <w:r>
        <w:rPr>
          <w:b/>
        </w:rPr>
        <w:t>POSITION SUMMARY:</w:t>
      </w:r>
    </w:p>
    <w:p w14:paraId="25CC8B08" w14:textId="77777777" w:rsidR="00BE6F50" w:rsidRDefault="00BE6F50" w:rsidP="00BE6F50">
      <w:pPr>
        <w:pStyle w:val="BodyText"/>
        <w:spacing w:before="1"/>
        <w:rPr>
          <w:b/>
          <w:sz w:val="15"/>
        </w:rPr>
      </w:pPr>
    </w:p>
    <w:p w14:paraId="377C2E2C" w14:textId="32042F9E" w:rsidR="00961AEA" w:rsidRDefault="00961AEA" w:rsidP="00961AEA">
      <w:pPr>
        <w:pStyle w:val="BodyText"/>
        <w:spacing w:before="56" w:line="268" w:lineRule="auto"/>
        <w:ind w:left="153" w:right="532" w:hanging="51"/>
      </w:pPr>
      <w:r>
        <w:t>MDHA is seeking an Executive Assistant to support the office of the President &amp; CEO, VP of Programs, VP of Operations, and Board of Directors.</w:t>
      </w:r>
    </w:p>
    <w:p w14:paraId="65A38DDF" w14:textId="77777777" w:rsidR="00961AEA" w:rsidRDefault="00961AEA" w:rsidP="00961AEA">
      <w:pPr>
        <w:pStyle w:val="BodyText"/>
        <w:spacing w:before="56" w:line="268" w:lineRule="auto"/>
        <w:ind w:left="153" w:right="532" w:hanging="51"/>
      </w:pPr>
    </w:p>
    <w:p w14:paraId="6558E8B4" w14:textId="056FEBBF" w:rsidR="00BE6F50" w:rsidRDefault="00BE6F50" w:rsidP="00961AEA">
      <w:pPr>
        <w:pStyle w:val="BodyText"/>
        <w:spacing w:before="55" w:line="276" w:lineRule="auto"/>
        <w:ind w:left="102" w:right="131"/>
        <w:rPr>
          <w:sz w:val="17"/>
        </w:rPr>
      </w:pPr>
      <w:r>
        <w:t>The Metro Dallas Homeless Alliance is a nonprofit organization that leads a continuum of programs working to end homelessness in Dallas and Collin Counties by providing community‐wide technical assistance and implementation of strategic systemic changes to build an effective homeless response system. MDHA administers the Coordinated Assessment System (CAS)</w:t>
      </w:r>
      <w:r w:rsidR="00961AEA">
        <w:t xml:space="preserve"> and </w:t>
      </w:r>
      <w:r>
        <w:t xml:space="preserve">the Homeless Management Information System, and addresses system level challenges with a goal to make homelessness rare, </w:t>
      </w:r>
      <w:proofErr w:type="gramStart"/>
      <w:r>
        <w:t>brief</w:t>
      </w:r>
      <w:proofErr w:type="gramEnd"/>
      <w:r>
        <w:t xml:space="preserve"> and non‐recurring in Dallas and Collin County. The MDHA Board of Directors concurrently serves as the US Department of Housing and Urban Development recognized Continuum of Care Board of Directors leading the governance of the homeless response system in Dallas and Collin County.</w:t>
      </w:r>
    </w:p>
    <w:p w14:paraId="13756E3B" w14:textId="29A3AEB4" w:rsidR="0068062E" w:rsidRPr="0068062E" w:rsidRDefault="0068062E" w:rsidP="00961AEA">
      <w:pPr>
        <w:pStyle w:val="BodyText"/>
        <w:spacing w:before="240" w:line="268" w:lineRule="auto"/>
        <w:ind w:left="153" w:right="532" w:hanging="51"/>
        <w:rPr>
          <w:b/>
          <w:bCs/>
        </w:rPr>
      </w:pPr>
      <w:r w:rsidRPr="0068062E">
        <w:rPr>
          <w:b/>
          <w:bCs/>
        </w:rPr>
        <w:t>Duties &amp; Responsibilities</w:t>
      </w:r>
    </w:p>
    <w:p w14:paraId="4494A0B0" w14:textId="1D486FD0" w:rsidR="00CA40D4" w:rsidRDefault="00BE6F50" w:rsidP="00961AEA">
      <w:pPr>
        <w:pStyle w:val="BodyText"/>
        <w:numPr>
          <w:ilvl w:val="0"/>
          <w:numId w:val="1"/>
        </w:numPr>
        <w:spacing w:line="276" w:lineRule="auto"/>
        <w:ind w:right="131"/>
      </w:pPr>
      <w:r>
        <w:t>Responsible for coordination of regular Board of Directors and Board Committee meetings, including preparation/assembling and distribution of meeting materials, posting board meeting materials</w:t>
      </w:r>
      <w:r w:rsidR="00961AEA">
        <w:t>,</w:t>
      </w:r>
      <w:r>
        <w:t xml:space="preserve"> arranging catering and meeting room set up.</w:t>
      </w:r>
    </w:p>
    <w:p w14:paraId="18CF8EBF" w14:textId="4F1E179A" w:rsidR="00BE6F50" w:rsidRDefault="00BE6F50" w:rsidP="00961AEA">
      <w:pPr>
        <w:pStyle w:val="BodyText"/>
        <w:numPr>
          <w:ilvl w:val="0"/>
          <w:numId w:val="1"/>
        </w:numPr>
        <w:spacing w:before="56" w:line="276" w:lineRule="auto"/>
        <w:ind w:right="131"/>
      </w:pPr>
      <w:r>
        <w:t xml:space="preserve">Assists in the preparation of the </w:t>
      </w:r>
      <w:r w:rsidR="00E146FC">
        <w:t xml:space="preserve">President &amp; </w:t>
      </w:r>
      <w:r>
        <w:t>CEO &amp; Board of Directors meeting packets</w:t>
      </w:r>
    </w:p>
    <w:p w14:paraId="03F9B455" w14:textId="2ECE62A5" w:rsidR="00BE6F50" w:rsidRDefault="00BE6F50" w:rsidP="00961AEA">
      <w:pPr>
        <w:pStyle w:val="BodyText"/>
        <w:numPr>
          <w:ilvl w:val="0"/>
          <w:numId w:val="1"/>
        </w:numPr>
        <w:spacing w:before="56" w:line="276" w:lineRule="auto"/>
        <w:ind w:right="131"/>
      </w:pPr>
      <w:r>
        <w:t xml:space="preserve">Maintains </w:t>
      </w:r>
      <w:r w:rsidR="00E146FC">
        <w:t>President &amp;</w:t>
      </w:r>
      <w:r w:rsidR="00E146FC">
        <w:t xml:space="preserve"> </w:t>
      </w:r>
      <w:r>
        <w:t>CEO’s calendar including scheduling internal and external meetings</w:t>
      </w:r>
    </w:p>
    <w:p w14:paraId="195BE4D2" w14:textId="43B5751E" w:rsidR="00BE6F50" w:rsidRDefault="00BE6F50" w:rsidP="00961AEA">
      <w:pPr>
        <w:pStyle w:val="BodyText"/>
        <w:numPr>
          <w:ilvl w:val="0"/>
          <w:numId w:val="1"/>
        </w:numPr>
        <w:spacing w:before="56" w:line="276" w:lineRule="auto"/>
        <w:ind w:right="131"/>
      </w:pPr>
      <w:r>
        <w:t xml:space="preserve">Arranges </w:t>
      </w:r>
      <w:r w:rsidR="00E146FC">
        <w:t>e</w:t>
      </w:r>
      <w:r>
        <w:t>xecutive team’s state and national travel, including meeting registration, airline, hotel reservations, and car rentals</w:t>
      </w:r>
    </w:p>
    <w:p w14:paraId="315D7E1A" w14:textId="357D2EB2" w:rsidR="00BE6F50" w:rsidRDefault="00BE6F50" w:rsidP="00961AEA">
      <w:pPr>
        <w:pStyle w:val="BodyText"/>
        <w:numPr>
          <w:ilvl w:val="0"/>
          <w:numId w:val="1"/>
        </w:numPr>
        <w:spacing w:before="56" w:line="276" w:lineRule="auto"/>
        <w:ind w:right="131"/>
      </w:pPr>
      <w:r>
        <w:t>Records official minutes of staff meetings</w:t>
      </w:r>
    </w:p>
    <w:p w14:paraId="7BD3D0DD" w14:textId="7C55474A" w:rsidR="00BE6F50" w:rsidRDefault="00BE6F50" w:rsidP="00961AEA">
      <w:pPr>
        <w:pStyle w:val="BodyText"/>
        <w:numPr>
          <w:ilvl w:val="0"/>
          <w:numId w:val="1"/>
        </w:numPr>
        <w:spacing w:before="56" w:line="276" w:lineRule="auto"/>
        <w:ind w:right="131"/>
      </w:pPr>
      <w:r>
        <w:t>Collects timesheets from staff biweekly</w:t>
      </w:r>
    </w:p>
    <w:p w14:paraId="6E9CD904" w14:textId="06C9CC5F" w:rsidR="00BE6F50" w:rsidRDefault="00BE6F50" w:rsidP="00961AEA">
      <w:pPr>
        <w:pStyle w:val="BodyText"/>
        <w:numPr>
          <w:ilvl w:val="0"/>
          <w:numId w:val="1"/>
        </w:numPr>
        <w:spacing w:before="56" w:line="276" w:lineRule="auto"/>
        <w:ind w:right="131"/>
      </w:pPr>
      <w:r>
        <w:t>Handles telephone calls</w:t>
      </w:r>
      <w:r w:rsidR="00961AEA">
        <w:t>,</w:t>
      </w:r>
      <w:r>
        <w:t xml:space="preserve"> answering questions, taking messages, making references, and transferring calls to other parties</w:t>
      </w:r>
    </w:p>
    <w:p w14:paraId="792F5EE1" w14:textId="704E5FF3" w:rsidR="00BE6F50" w:rsidRDefault="00961AEA" w:rsidP="00961AEA">
      <w:pPr>
        <w:pStyle w:val="BodyText"/>
        <w:numPr>
          <w:ilvl w:val="0"/>
          <w:numId w:val="1"/>
        </w:numPr>
        <w:spacing w:before="56" w:line="276" w:lineRule="auto"/>
        <w:ind w:right="131"/>
      </w:pPr>
      <w:r>
        <w:t>Purchases o</w:t>
      </w:r>
      <w:r w:rsidR="00BE6F50">
        <w:t>ffice suppl</w:t>
      </w:r>
      <w:r>
        <w:t>ies</w:t>
      </w:r>
      <w:r w:rsidR="00BE6F50">
        <w:t xml:space="preserve">, </w:t>
      </w:r>
      <w:r>
        <w:t xml:space="preserve">performs </w:t>
      </w:r>
      <w:r w:rsidR="00BE6F50">
        <w:t>internet research</w:t>
      </w:r>
      <w:r>
        <w:t xml:space="preserve"> and filing</w:t>
      </w:r>
      <w:r w:rsidR="00BE6F50">
        <w:t xml:space="preserve">, </w:t>
      </w:r>
      <w:r>
        <w:t xml:space="preserve">delivers </w:t>
      </w:r>
      <w:r w:rsidR="00BE6F50">
        <w:t xml:space="preserve">minor support to other senior management staff, </w:t>
      </w:r>
      <w:r>
        <w:t xml:space="preserve">and supports the finance team </w:t>
      </w:r>
      <w:r w:rsidR="004A2BA9">
        <w:t xml:space="preserve">during </w:t>
      </w:r>
      <w:r>
        <w:t xml:space="preserve">the </w:t>
      </w:r>
      <w:r w:rsidR="004A2BA9">
        <w:t xml:space="preserve">external </w:t>
      </w:r>
      <w:r>
        <w:t>a</w:t>
      </w:r>
      <w:r w:rsidR="004A2BA9">
        <w:t>udit season.</w:t>
      </w:r>
    </w:p>
    <w:p w14:paraId="5629E24A" w14:textId="664D1C2A" w:rsidR="004A2BA9" w:rsidRDefault="00961AEA" w:rsidP="00961AEA">
      <w:pPr>
        <w:pStyle w:val="BodyText"/>
        <w:numPr>
          <w:ilvl w:val="0"/>
          <w:numId w:val="1"/>
        </w:numPr>
        <w:spacing w:before="56" w:line="276" w:lineRule="auto"/>
        <w:ind w:right="131"/>
      </w:pPr>
      <w:r>
        <w:t xml:space="preserve">Other duties as assigned </w:t>
      </w:r>
      <w:r w:rsidR="004A2BA9">
        <w:t xml:space="preserve">by the MDHA </w:t>
      </w:r>
      <w:r>
        <w:t xml:space="preserve">executive </w:t>
      </w:r>
      <w:r w:rsidR="004A2BA9">
        <w:t>team</w:t>
      </w:r>
    </w:p>
    <w:p w14:paraId="3B9FA1FE" w14:textId="0F59B632" w:rsidR="00BE6F50" w:rsidRPr="0068062E" w:rsidRDefault="0068062E" w:rsidP="00961AEA">
      <w:pPr>
        <w:pStyle w:val="BodyText"/>
        <w:spacing w:before="56" w:line="276" w:lineRule="auto"/>
        <w:ind w:right="131"/>
        <w:rPr>
          <w:b/>
          <w:bCs/>
        </w:rPr>
      </w:pPr>
      <w:r w:rsidRPr="0068062E">
        <w:rPr>
          <w:b/>
          <w:bCs/>
        </w:rPr>
        <w:lastRenderedPageBreak/>
        <w:t>Qualifications</w:t>
      </w:r>
    </w:p>
    <w:p w14:paraId="7FAF4BF7" w14:textId="6C163ADB" w:rsidR="0068062E" w:rsidRDefault="0068062E" w:rsidP="00961AEA">
      <w:pPr>
        <w:pStyle w:val="BodyText"/>
        <w:numPr>
          <w:ilvl w:val="0"/>
          <w:numId w:val="2"/>
        </w:numPr>
        <w:spacing w:before="56" w:line="276" w:lineRule="auto"/>
        <w:ind w:right="131"/>
      </w:pPr>
      <w:r>
        <w:t>Microsoft Office Proficient</w:t>
      </w:r>
    </w:p>
    <w:p w14:paraId="2BDCC737" w14:textId="3F16E569" w:rsidR="0068062E" w:rsidRDefault="0068062E" w:rsidP="00961AEA">
      <w:pPr>
        <w:pStyle w:val="BodyText"/>
        <w:numPr>
          <w:ilvl w:val="0"/>
          <w:numId w:val="2"/>
        </w:numPr>
        <w:spacing w:before="56" w:line="276" w:lineRule="auto"/>
        <w:ind w:right="131"/>
      </w:pPr>
      <w:r>
        <w:t>Excellent Communication Skills</w:t>
      </w:r>
    </w:p>
    <w:p w14:paraId="6C6BC2C9" w14:textId="56CF7ACE" w:rsidR="0068062E" w:rsidRDefault="0068062E" w:rsidP="00961AEA">
      <w:pPr>
        <w:pStyle w:val="BodyText"/>
        <w:numPr>
          <w:ilvl w:val="0"/>
          <w:numId w:val="2"/>
        </w:numPr>
        <w:spacing w:before="56" w:line="276" w:lineRule="auto"/>
        <w:ind w:right="131"/>
      </w:pPr>
      <w:r>
        <w:t>Customer Service Experience Preferred</w:t>
      </w:r>
    </w:p>
    <w:p w14:paraId="555AEB4A" w14:textId="612C31CB" w:rsidR="0068062E" w:rsidRDefault="0068062E" w:rsidP="00961AEA">
      <w:pPr>
        <w:pStyle w:val="BodyText"/>
        <w:numPr>
          <w:ilvl w:val="0"/>
          <w:numId w:val="2"/>
        </w:numPr>
        <w:spacing w:before="56" w:line="276" w:lineRule="auto"/>
        <w:ind w:right="131"/>
      </w:pPr>
      <w:r>
        <w:t>Administrative Experience Preferred</w:t>
      </w:r>
    </w:p>
    <w:p w14:paraId="777F1594" w14:textId="57109171" w:rsidR="0068062E" w:rsidRDefault="0068062E" w:rsidP="00961AEA">
      <w:pPr>
        <w:pStyle w:val="BodyText"/>
        <w:numPr>
          <w:ilvl w:val="0"/>
          <w:numId w:val="2"/>
        </w:numPr>
        <w:spacing w:before="56" w:line="276" w:lineRule="auto"/>
        <w:ind w:right="131"/>
      </w:pPr>
      <w:r>
        <w:t>Nonprofit Experience Preferred</w:t>
      </w:r>
    </w:p>
    <w:p w14:paraId="75F15276" w14:textId="31A888C6" w:rsidR="0068062E" w:rsidRDefault="0068062E" w:rsidP="00961AEA">
      <w:pPr>
        <w:pStyle w:val="BodyText"/>
        <w:numPr>
          <w:ilvl w:val="0"/>
          <w:numId w:val="2"/>
        </w:numPr>
        <w:spacing w:before="56" w:line="276" w:lineRule="auto"/>
        <w:ind w:right="131"/>
      </w:pPr>
      <w:r>
        <w:t>Access to Reliable Transportation</w:t>
      </w:r>
    </w:p>
    <w:p w14:paraId="0BCA0B9D" w14:textId="1892601C" w:rsidR="0068062E" w:rsidRDefault="0068062E" w:rsidP="00961AEA">
      <w:pPr>
        <w:pStyle w:val="BodyText"/>
        <w:numPr>
          <w:ilvl w:val="0"/>
          <w:numId w:val="2"/>
        </w:numPr>
        <w:spacing w:before="56" w:line="276" w:lineRule="auto"/>
        <w:ind w:right="131"/>
      </w:pPr>
      <w:r>
        <w:t>Ability to Pass Standard Criminal Background Check</w:t>
      </w:r>
    </w:p>
    <w:p w14:paraId="427DCB44" w14:textId="6E6B926D" w:rsidR="0068062E" w:rsidRDefault="0068062E" w:rsidP="00961AEA">
      <w:pPr>
        <w:pStyle w:val="BodyText"/>
        <w:spacing w:before="56" w:line="276" w:lineRule="auto"/>
        <w:ind w:right="131"/>
        <w:rPr>
          <w:b/>
          <w:bCs/>
        </w:rPr>
      </w:pPr>
      <w:r w:rsidRPr="0068062E">
        <w:rPr>
          <w:b/>
          <w:bCs/>
        </w:rPr>
        <w:t>Work Hours/Schedule</w:t>
      </w:r>
    </w:p>
    <w:p w14:paraId="2FDD645F" w14:textId="42B1F72D" w:rsidR="0068062E" w:rsidRPr="005B02AC" w:rsidRDefault="0068062E" w:rsidP="00961AEA">
      <w:pPr>
        <w:pStyle w:val="BodyText"/>
        <w:numPr>
          <w:ilvl w:val="0"/>
          <w:numId w:val="3"/>
        </w:numPr>
        <w:spacing w:before="56" w:line="276" w:lineRule="auto"/>
        <w:ind w:right="131"/>
        <w:rPr>
          <w:b/>
          <w:bCs/>
        </w:rPr>
      </w:pPr>
      <w:r>
        <w:t xml:space="preserve">Part Time (20-29 </w:t>
      </w:r>
      <w:proofErr w:type="spellStart"/>
      <w:r>
        <w:t>hrs</w:t>
      </w:r>
      <w:proofErr w:type="spellEnd"/>
      <w:r>
        <w:t>/week)</w:t>
      </w:r>
    </w:p>
    <w:p w14:paraId="406451C4" w14:textId="07A1594B" w:rsidR="005B02AC" w:rsidRPr="005B02AC" w:rsidRDefault="005B02AC" w:rsidP="00961AEA">
      <w:pPr>
        <w:pStyle w:val="BodyText"/>
        <w:numPr>
          <w:ilvl w:val="0"/>
          <w:numId w:val="3"/>
        </w:numPr>
        <w:spacing w:before="56" w:line="276" w:lineRule="auto"/>
        <w:ind w:right="131"/>
        <w:rPr>
          <w:b/>
          <w:bCs/>
        </w:rPr>
      </w:pPr>
      <w:r>
        <w:t>Monday and Friday mornings required</w:t>
      </w:r>
    </w:p>
    <w:p w14:paraId="53EB5528" w14:textId="0202A3FF" w:rsidR="005B02AC" w:rsidRPr="005B02AC" w:rsidRDefault="005B02AC" w:rsidP="00961AEA">
      <w:pPr>
        <w:pStyle w:val="BodyText"/>
        <w:numPr>
          <w:ilvl w:val="0"/>
          <w:numId w:val="3"/>
        </w:numPr>
        <w:spacing w:before="56" w:line="276" w:lineRule="auto"/>
        <w:ind w:right="131"/>
        <w:rPr>
          <w:b/>
          <w:bCs/>
        </w:rPr>
      </w:pPr>
      <w:r>
        <w:t>Flexible hours remainder of week</w:t>
      </w:r>
    </w:p>
    <w:p w14:paraId="3A5A25D5" w14:textId="4EEA0CA2" w:rsidR="005B02AC" w:rsidRPr="005B02AC" w:rsidRDefault="005B02AC" w:rsidP="00961AEA">
      <w:pPr>
        <w:pStyle w:val="BodyText"/>
        <w:numPr>
          <w:ilvl w:val="0"/>
          <w:numId w:val="3"/>
        </w:numPr>
        <w:spacing w:before="56" w:line="276" w:lineRule="auto"/>
        <w:ind w:right="131"/>
        <w:rPr>
          <w:b/>
          <w:bCs/>
        </w:rPr>
      </w:pPr>
      <w:r>
        <w:t>Some evening &amp; weekend telecommute assignment as needed to meet the needs of the organization</w:t>
      </w:r>
    </w:p>
    <w:p w14:paraId="03F389A8" w14:textId="12DC6AAC" w:rsidR="005B02AC" w:rsidRDefault="005B02AC" w:rsidP="00961AEA">
      <w:pPr>
        <w:pStyle w:val="BodyText"/>
        <w:spacing w:before="56" w:line="276" w:lineRule="auto"/>
        <w:ind w:right="131"/>
      </w:pPr>
      <w:r>
        <w:rPr>
          <w:b/>
          <w:bCs/>
        </w:rPr>
        <w:t>Compensation</w:t>
      </w:r>
    </w:p>
    <w:p w14:paraId="2CF516A3" w14:textId="75B92299" w:rsidR="005B02AC" w:rsidRDefault="005B02AC" w:rsidP="00961AEA">
      <w:pPr>
        <w:pStyle w:val="BodyText"/>
        <w:numPr>
          <w:ilvl w:val="0"/>
          <w:numId w:val="4"/>
        </w:numPr>
        <w:spacing w:before="56" w:line="276" w:lineRule="auto"/>
        <w:ind w:right="131"/>
      </w:pPr>
      <w:r>
        <w:t>$16-$19 per hour (dependent upon qualifications)</w:t>
      </w:r>
    </w:p>
    <w:p w14:paraId="06639699" w14:textId="3944A476" w:rsidR="00205DC5" w:rsidRDefault="005B02AC" w:rsidP="00961AEA">
      <w:pPr>
        <w:pStyle w:val="BodyText"/>
        <w:numPr>
          <w:ilvl w:val="0"/>
          <w:numId w:val="4"/>
        </w:numPr>
        <w:spacing w:before="56" w:line="276" w:lineRule="auto"/>
        <w:ind w:right="131"/>
      </w:pPr>
      <w:r>
        <w:t>Part-time employees receive pro-rated PTO</w:t>
      </w:r>
    </w:p>
    <w:p w14:paraId="7C70E88B" w14:textId="77777777" w:rsidR="00205DC5" w:rsidRDefault="00205DC5" w:rsidP="00961AEA">
      <w:pPr>
        <w:pStyle w:val="BodyText"/>
        <w:spacing w:before="56" w:line="276" w:lineRule="auto"/>
        <w:ind w:right="131"/>
      </w:pPr>
    </w:p>
    <w:p w14:paraId="0F7037A9" w14:textId="2571EB2B" w:rsidR="00CA1A6F" w:rsidRDefault="005871EA" w:rsidP="00961AEA">
      <w:pPr>
        <w:pStyle w:val="BodyText"/>
        <w:spacing w:before="56" w:line="276" w:lineRule="auto"/>
        <w:ind w:right="131"/>
      </w:pPr>
      <w:r>
        <w:t>To apply, please send your resume and cover letter to</w:t>
      </w:r>
      <w:r w:rsidR="00CA1A6F">
        <w:t xml:space="preserve"> </w:t>
      </w:r>
      <w:hyperlink r:id="rId7" w:history="1">
        <w:r w:rsidR="00CA1A6F" w:rsidRPr="00A32235">
          <w:rPr>
            <w:rStyle w:val="Hyperlink"/>
          </w:rPr>
          <w:t>Diana.Romagnoli@mdhadallas.org</w:t>
        </w:r>
      </w:hyperlink>
      <w:r>
        <w:t xml:space="preserve">, with the subject line Executive Assistant. </w:t>
      </w:r>
    </w:p>
    <w:sectPr w:rsidR="00CA1A6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9F832" w14:textId="77777777" w:rsidR="00020094" w:rsidRDefault="00020094" w:rsidP="004A2BA9">
      <w:r>
        <w:separator/>
      </w:r>
    </w:p>
  </w:endnote>
  <w:endnote w:type="continuationSeparator" w:id="0">
    <w:p w14:paraId="24989FA6" w14:textId="77777777" w:rsidR="00020094" w:rsidRDefault="00020094" w:rsidP="004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7E896" w14:textId="77777777" w:rsidR="00020094" w:rsidRDefault="00020094" w:rsidP="004A2BA9">
      <w:r>
        <w:separator/>
      </w:r>
    </w:p>
  </w:footnote>
  <w:footnote w:type="continuationSeparator" w:id="0">
    <w:p w14:paraId="7F04DD59" w14:textId="77777777" w:rsidR="00020094" w:rsidRDefault="00020094" w:rsidP="004A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C9EE1" w14:textId="49284B87" w:rsidR="004A2BA9" w:rsidRDefault="004A2BA9">
    <w:pPr>
      <w:pStyle w:val="Header"/>
    </w:pPr>
    <w:r>
      <w:rPr>
        <w:noProof/>
      </w:rPr>
      <w:drawing>
        <wp:inline distT="0" distB="0" distL="0" distR="0" wp14:anchorId="38D0B086" wp14:editId="2D139B96">
          <wp:extent cx="5943600" cy="1295400"/>
          <wp:effectExtent l="0" t="0" r="0" b="0"/>
          <wp:docPr id="1" name="Picture 1" descr="A picture containing light, lit, computer,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HA_logo vecto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295400"/>
                  </a:xfrm>
                  <a:prstGeom prst="rect">
                    <a:avLst/>
                  </a:prstGeom>
                </pic:spPr>
              </pic:pic>
            </a:graphicData>
          </a:graphic>
        </wp:inline>
      </w:drawing>
    </w:r>
  </w:p>
  <w:p w14:paraId="299AF388" w14:textId="77777777" w:rsidR="004A2BA9" w:rsidRDefault="004A2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0827"/>
    <w:multiLevelType w:val="hybridMultilevel"/>
    <w:tmpl w:val="FAC8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7124A7"/>
    <w:multiLevelType w:val="hybridMultilevel"/>
    <w:tmpl w:val="CB5E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195A08"/>
    <w:multiLevelType w:val="hybridMultilevel"/>
    <w:tmpl w:val="6056385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 w15:restartNumberingAfterBreak="0">
    <w:nsid w:val="5B5F1C19"/>
    <w:multiLevelType w:val="hybridMultilevel"/>
    <w:tmpl w:val="26FC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50"/>
    <w:rsid w:val="00020094"/>
    <w:rsid w:val="00205DC5"/>
    <w:rsid w:val="004A2BA9"/>
    <w:rsid w:val="005871EA"/>
    <w:rsid w:val="005B02AC"/>
    <w:rsid w:val="0068062E"/>
    <w:rsid w:val="00961AEA"/>
    <w:rsid w:val="00BE6F50"/>
    <w:rsid w:val="00CA1A6F"/>
    <w:rsid w:val="00CA40D4"/>
    <w:rsid w:val="00E14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2904D"/>
  <w15:chartTrackingRefBased/>
  <w15:docId w15:val="{C55523C8-9F3F-469A-9F0A-410D2F9D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50"/>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BE6F50"/>
    <w:pPr>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F50"/>
    <w:rPr>
      <w:rFonts w:ascii="Calibri" w:eastAsia="Calibri" w:hAnsi="Calibri" w:cs="Calibri"/>
      <w:b/>
      <w:bCs/>
    </w:rPr>
  </w:style>
  <w:style w:type="paragraph" w:styleId="BodyText">
    <w:name w:val="Body Text"/>
    <w:basedOn w:val="Normal"/>
    <w:link w:val="BodyTextChar"/>
    <w:uiPriority w:val="1"/>
    <w:qFormat/>
    <w:rsid w:val="00BE6F50"/>
  </w:style>
  <w:style w:type="character" w:customStyle="1" w:styleId="BodyTextChar">
    <w:name w:val="Body Text Char"/>
    <w:basedOn w:val="DefaultParagraphFont"/>
    <w:link w:val="BodyText"/>
    <w:uiPriority w:val="1"/>
    <w:rsid w:val="00BE6F50"/>
    <w:rPr>
      <w:rFonts w:ascii="Calibri" w:eastAsia="Calibri" w:hAnsi="Calibri" w:cs="Calibri"/>
    </w:rPr>
  </w:style>
  <w:style w:type="paragraph" w:styleId="Header">
    <w:name w:val="header"/>
    <w:basedOn w:val="Normal"/>
    <w:link w:val="HeaderChar"/>
    <w:uiPriority w:val="99"/>
    <w:unhideWhenUsed/>
    <w:rsid w:val="004A2BA9"/>
    <w:pPr>
      <w:tabs>
        <w:tab w:val="center" w:pos="4680"/>
        <w:tab w:val="right" w:pos="9360"/>
      </w:tabs>
    </w:pPr>
  </w:style>
  <w:style w:type="character" w:customStyle="1" w:styleId="HeaderChar">
    <w:name w:val="Header Char"/>
    <w:basedOn w:val="DefaultParagraphFont"/>
    <w:link w:val="Header"/>
    <w:uiPriority w:val="99"/>
    <w:rsid w:val="004A2BA9"/>
    <w:rPr>
      <w:rFonts w:ascii="Calibri" w:eastAsia="Calibri" w:hAnsi="Calibri" w:cs="Calibri"/>
    </w:rPr>
  </w:style>
  <w:style w:type="paragraph" w:styleId="Footer">
    <w:name w:val="footer"/>
    <w:basedOn w:val="Normal"/>
    <w:link w:val="FooterChar"/>
    <w:uiPriority w:val="99"/>
    <w:unhideWhenUsed/>
    <w:rsid w:val="004A2BA9"/>
    <w:pPr>
      <w:tabs>
        <w:tab w:val="center" w:pos="4680"/>
        <w:tab w:val="right" w:pos="9360"/>
      </w:tabs>
    </w:pPr>
  </w:style>
  <w:style w:type="character" w:customStyle="1" w:styleId="FooterChar">
    <w:name w:val="Footer Char"/>
    <w:basedOn w:val="DefaultParagraphFont"/>
    <w:link w:val="Footer"/>
    <w:uiPriority w:val="99"/>
    <w:rsid w:val="004A2BA9"/>
    <w:rPr>
      <w:rFonts w:ascii="Calibri" w:eastAsia="Calibri" w:hAnsi="Calibri" w:cs="Calibri"/>
    </w:rPr>
  </w:style>
  <w:style w:type="character" w:styleId="Hyperlink">
    <w:name w:val="Hyperlink"/>
    <w:basedOn w:val="DefaultParagraphFont"/>
    <w:uiPriority w:val="99"/>
    <w:unhideWhenUsed/>
    <w:rsid w:val="00CA1A6F"/>
    <w:rPr>
      <w:color w:val="0563C1" w:themeColor="hyperlink"/>
      <w:u w:val="single"/>
    </w:rPr>
  </w:style>
  <w:style w:type="character" w:styleId="UnresolvedMention">
    <w:name w:val="Unresolved Mention"/>
    <w:basedOn w:val="DefaultParagraphFont"/>
    <w:uiPriority w:val="99"/>
    <w:semiHidden/>
    <w:unhideWhenUsed/>
    <w:rsid w:val="00CA1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ana.Romagnoli@mdhadall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Story</dc:creator>
  <cp:keywords/>
  <dc:description/>
  <cp:lastModifiedBy>davidgruber@mdha1.onmicrosoft.com</cp:lastModifiedBy>
  <cp:revision>4</cp:revision>
  <dcterms:created xsi:type="dcterms:W3CDTF">2020-05-13T20:21:00Z</dcterms:created>
  <dcterms:modified xsi:type="dcterms:W3CDTF">2020-05-13T20:37:00Z</dcterms:modified>
</cp:coreProperties>
</file>